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B3D3B" w14:textId="77777777" w:rsidR="00C102DF" w:rsidRDefault="00C102DF">
      <w:pPr>
        <w:pStyle w:val="BodyText"/>
        <w:ind w:left="1784"/>
        <w:rPr>
          <w:rFonts w:ascii="Times New Roman"/>
          <w:noProof/>
          <w:sz w:val="20"/>
        </w:rPr>
      </w:pPr>
    </w:p>
    <w:p w14:paraId="238664D0" w14:textId="0918C419" w:rsidR="00E729BB" w:rsidRDefault="00E729BB">
      <w:pPr>
        <w:pStyle w:val="BodyText"/>
        <w:ind w:left="1784"/>
        <w:rPr>
          <w:rFonts w:ascii="Times New Roman"/>
          <w:sz w:val="20"/>
        </w:rPr>
      </w:pPr>
    </w:p>
    <w:p w14:paraId="75D6526E" w14:textId="77777777" w:rsidR="00E729BB" w:rsidRDefault="00E729BB">
      <w:pPr>
        <w:pStyle w:val="BodyText"/>
        <w:rPr>
          <w:rFonts w:ascii="Times New Roman"/>
        </w:rPr>
      </w:pPr>
    </w:p>
    <w:p w14:paraId="3A25421E" w14:textId="631DC72E" w:rsidR="00E729BB" w:rsidRDefault="00E729BB">
      <w:pPr>
        <w:pStyle w:val="BodyText"/>
        <w:rPr>
          <w:rFonts w:ascii="Times New Roman"/>
        </w:rPr>
      </w:pPr>
    </w:p>
    <w:p w14:paraId="426651FD" w14:textId="1152468A" w:rsidR="00E729BB" w:rsidRDefault="00E729BB">
      <w:pPr>
        <w:pStyle w:val="BodyText"/>
        <w:rPr>
          <w:rFonts w:ascii="Times New Roman"/>
        </w:rPr>
      </w:pPr>
    </w:p>
    <w:p w14:paraId="7504DE4F" w14:textId="086F0DAD" w:rsidR="00C102DF" w:rsidRDefault="00C102DF">
      <w:pPr>
        <w:pStyle w:val="Heading1"/>
        <w:ind w:left="0" w:right="17" w:firstLine="0"/>
        <w:jc w:val="center"/>
      </w:pPr>
      <w:r>
        <w:rPr>
          <w:b w:val="0"/>
          <w:noProof/>
          <w:sz w:val="52"/>
          <w:szCs w:val="52"/>
        </w:rPr>
        <w:drawing>
          <wp:anchor distT="0" distB="0" distL="114300" distR="114300" simplePos="0" relativeHeight="251658240" behindDoc="0" locked="0" layoutInCell="1" allowOverlap="1" wp14:anchorId="20B5A70A" wp14:editId="5498D38D">
            <wp:simplePos x="0" y="0"/>
            <wp:positionH relativeFrom="margin">
              <wp:posOffset>771525</wp:posOffset>
            </wp:positionH>
            <wp:positionV relativeFrom="paragraph">
              <wp:posOffset>114935</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5"/>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3AC61D4A" w14:textId="2EB1A985" w:rsidR="00C102DF" w:rsidRDefault="00C102DF">
      <w:pPr>
        <w:pStyle w:val="Heading1"/>
        <w:ind w:left="0" w:right="17" w:firstLine="0"/>
        <w:jc w:val="center"/>
      </w:pPr>
    </w:p>
    <w:p w14:paraId="0981054B" w14:textId="77777777" w:rsidR="00C102DF" w:rsidRDefault="00C102DF">
      <w:pPr>
        <w:pStyle w:val="Heading1"/>
        <w:ind w:left="0" w:right="17" w:firstLine="0"/>
        <w:jc w:val="center"/>
      </w:pPr>
    </w:p>
    <w:p w14:paraId="7527A8F8" w14:textId="77777777" w:rsidR="00C102DF" w:rsidRDefault="00C102DF">
      <w:pPr>
        <w:pStyle w:val="Heading1"/>
        <w:ind w:left="0" w:right="17" w:firstLine="0"/>
        <w:jc w:val="center"/>
      </w:pPr>
    </w:p>
    <w:p w14:paraId="05C76CAE" w14:textId="77777777" w:rsidR="00C102DF" w:rsidRDefault="00C102DF">
      <w:pPr>
        <w:pStyle w:val="Heading1"/>
        <w:ind w:left="0" w:right="17" w:firstLine="0"/>
        <w:jc w:val="center"/>
      </w:pPr>
    </w:p>
    <w:p w14:paraId="102D9FEB" w14:textId="77777777" w:rsidR="00C102DF" w:rsidRDefault="00C102DF">
      <w:pPr>
        <w:pStyle w:val="Heading1"/>
        <w:ind w:left="0" w:right="17" w:firstLine="0"/>
        <w:jc w:val="center"/>
      </w:pPr>
    </w:p>
    <w:p w14:paraId="1AAE9935" w14:textId="77777777" w:rsidR="00C102DF" w:rsidRDefault="00C102DF">
      <w:pPr>
        <w:pStyle w:val="Heading1"/>
        <w:ind w:left="0" w:right="17" w:firstLine="0"/>
        <w:jc w:val="center"/>
      </w:pPr>
    </w:p>
    <w:p w14:paraId="034DA9A3" w14:textId="77777777" w:rsidR="00C102DF" w:rsidRDefault="00C102DF">
      <w:pPr>
        <w:pStyle w:val="Heading1"/>
        <w:ind w:left="0" w:right="17" w:firstLine="0"/>
        <w:jc w:val="center"/>
      </w:pPr>
    </w:p>
    <w:p w14:paraId="7C5CA8EA" w14:textId="77777777" w:rsidR="00C102DF" w:rsidRDefault="00C102DF">
      <w:pPr>
        <w:pStyle w:val="Heading1"/>
        <w:ind w:left="0" w:right="17" w:firstLine="0"/>
        <w:jc w:val="center"/>
      </w:pPr>
    </w:p>
    <w:p w14:paraId="038B365A" w14:textId="02A30381" w:rsidR="00C102DF" w:rsidRPr="00C102DF" w:rsidRDefault="00C102DF">
      <w:pPr>
        <w:pStyle w:val="Heading1"/>
        <w:ind w:left="0" w:right="17" w:firstLine="0"/>
        <w:jc w:val="center"/>
        <w:rPr>
          <w:sz w:val="56"/>
          <w:szCs w:val="56"/>
          <w:u w:val="none"/>
        </w:rPr>
      </w:pPr>
      <w:r w:rsidRPr="00C102DF">
        <w:rPr>
          <w:sz w:val="56"/>
          <w:szCs w:val="56"/>
          <w:u w:val="none"/>
        </w:rPr>
        <w:t xml:space="preserve">DEBT RECOVERY POLICY | ADOPTED </w:t>
      </w:r>
      <w:r w:rsidR="00B1356A">
        <w:rPr>
          <w:sz w:val="56"/>
          <w:szCs w:val="56"/>
          <w:u w:val="none"/>
        </w:rPr>
        <w:t>SEPTEMBER</w:t>
      </w:r>
      <w:r w:rsidRPr="00C102DF">
        <w:rPr>
          <w:sz w:val="56"/>
          <w:szCs w:val="56"/>
          <w:u w:val="none"/>
        </w:rPr>
        <w:t xml:space="preserve"> 2025</w:t>
      </w:r>
    </w:p>
    <w:p w14:paraId="2D10C01E" w14:textId="77777777" w:rsidR="00C102DF" w:rsidRDefault="00C102DF">
      <w:pPr>
        <w:pStyle w:val="Heading1"/>
        <w:ind w:left="0" w:right="17" w:firstLine="0"/>
        <w:jc w:val="center"/>
      </w:pPr>
    </w:p>
    <w:tbl>
      <w:tblPr>
        <w:tblStyle w:val="TableGrid"/>
        <w:tblW w:w="0" w:type="auto"/>
        <w:jc w:val="center"/>
        <w:tblInd w:w="0" w:type="dxa"/>
        <w:tblLook w:val="04A0" w:firstRow="1" w:lastRow="0" w:firstColumn="1" w:lastColumn="0" w:noHBand="0" w:noVBand="1"/>
      </w:tblPr>
      <w:tblGrid>
        <w:gridCol w:w="2263"/>
        <w:gridCol w:w="4536"/>
      </w:tblGrid>
      <w:tr w:rsidR="007F388F" w14:paraId="7657FF1E"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2F84598F" w14:textId="77777777" w:rsidR="007F388F" w:rsidRDefault="007F388F" w:rsidP="003A0BA5">
            <w:pPr>
              <w:rPr>
                <w:b/>
                <w:bCs/>
              </w:rPr>
            </w:pPr>
            <w:r>
              <w:rPr>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036C8C88" w14:textId="77777777" w:rsidR="007F388F" w:rsidRDefault="007F388F" w:rsidP="003A0BA5">
            <w:pPr>
              <w:rPr>
                <w:b/>
                <w:bCs/>
              </w:rPr>
            </w:pPr>
            <w:r>
              <w:rPr>
                <w:b/>
                <w:bCs/>
              </w:rPr>
              <w:t>Date &amp; Minute</w:t>
            </w:r>
          </w:p>
        </w:tc>
      </w:tr>
      <w:tr w:rsidR="007F388F" w14:paraId="6EFF068A"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28E30734" w14:textId="77777777" w:rsidR="007F388F" w:rsidRDefault="007F388F" w:rsidP="003A0BA5">
            <w:r>
              <w:t>Adopted</w:t>
            </w:r>
          </w:p>
        </w:tc>
        <w:tc>
          <w:tcPr>
            <w:tcW w:w="4536" w:type="dxa"/>
            <w:tcBorders>
              <w:top w:val="single" w:sz="4" w:space="0" w:color="auto"/>
              <w:left w:val="single" w:sz="4" w:space="0" w:color="auto"/>
              <w:bottom w:val="single" w:sz="4" w:space="0" w:color="auto"/>
              <w:right w:val="single" w:sz="4" w:space="0" w:color="auto"/>
            </w:tcBorders>
            <w:hideMark/>
          </w:tcPr>
          <w:p w14:paraId="28981F8C" w14:textId="4CC05433" w:rsidR="007F388F" w:rsidRDefault="007F388F" w:rsidP="003A0BA5">
            <w:r>
              <w:t>2</w:t>
            </w:r>
            <w:r>
              <w:t>5</w:t>
            </w:r>
            <w:r>
              <w:t>.</w:t>
            </w:r>
            <w:r>
              <w:t>09</w:t>
            </w:r>
            <w:r>
              <w:t xml:space="preserve">.25 Min No </w:t>
            </w:r>
            <w:r>
              <w:t>56/25 j (v)</w:t>
            </w:r>
          </w:p>
        </w:tc>
      </w:tr>
      <w:tr w:rsidR="007F388F" w14:paraId="44F4AB89"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48AABD51" w14:textId="77777777" w:rsidR="007F388F" w:rsidRDefault="007F388F" w:rsidP="003A0BA5">
            <w:r>
              <w:t>Reviewed</w:t>
            </w:r>
          </w:p>
        </w:tc>
        <w:tc>
          <w:tcPr>
            <w:tcW w:w="4536" w:type="dxa"/>
            <w:tcBorders>
              <w:top w:val="single" w:sz="4" w:space="0" w:color="auto"/>
              <w:left w:val="single" w:sz="4" w:space="0" w:color="auto"/>
              <w:bottom w:val="single" w:sz="4" w:space="0" w:color="auto"/>
              <w:right w:val="single" w:sz="4" w:space="0" w:color="auto"/>
            </w:tcBorders>
            <w:hideMark/>
          </w:tcPr>
          <w:p w14:paraId="592D9687" w14:textId="67713BC4" w:rsidR="007F388F" w:rsidRDefault="007F388F" w:rsidP="003A0BA5">
            <w:r>
              <w:t xml:space="preserve">28.05.26 Min No 23/26 </w:t>
            </w:r>
            <w:r w:rsidR="00536BD0">
              <w:t>k</w:t>
            </w:r>
          </w:p>
        </w:tc>
      </w:tr>
      <w:tr w:rsidR="007F388F" w14:paraId="270DBCE0"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9656F39" w14:textId="77777777" w:rsidR="007F388F" w:rsidRDefault="007F388F" w:rsidP="003A0BA5">
            <w:r>
              <w:t>Review</w:t>
            </w:r>
          </w:p>
        </w:tc>
        <w:tc>
          <w:tcPr>
            <w:tcW w:w="4536" w:type="dxa"/>
            <w:tcBorders>
              <w:top w:val="single" w:sz="4" w:space="0" w:color="auto"/>
              <w:left w:val="single" w:sz="4" w:space="0" w:color="auto"/>
              <w:bottom w:val="single" w:sz="4" w:space="0" w:color="auto"/>
              <w:right w:val="single" w:sz="4" w:space="0" w:color="auto"/>
            </w:tcBorders>
            <w:hideMark/>
          </w:tcPr>
          <w:p w14:paraId="4368D059" w14:textId="77777777" w:rsidR="007F388F" w:rsidRDefault="007F388F" w:rsidP="003A0BA5">
            <w:r>
              <w:t>Annually</w:t>
            </w:r>
          </w:p>
        </w:tc>
      </w:tr>
    </w:tbl>
    <w:p w14:paraId="0324FF92" w14:textId="77777777" w:rsidR="00C102DF" w:rsidRDefault="00C102DF">
      <w:pPr>
        <w:pStyle w:val="Heading1"/>
        <w:ind w:left="0" w:right="17" w:firstLine="0"/>
        <w:jc w:val="center"/>
      </w:pPr>
    </w:p>
    <w:p w14:paraId="201A6A19" w14:textId="77777777" w:rsidR="00C102DF" w:rsidRDefault="00C102DF">
      <w:pPr>
        <w:pStyle w:val="Heading1"/>
        <w:ind w:left="0" w:right="17" w:firstLine="0"/>
        <w:jc w:val="center"/>
      </w:pPr>
    </w:p>
    <w:p w14:paraId="2E70E7D1" w14:textId="77777777" w:rsidR="00C102DF" w:rsidRDefault="00C102DF">
      <w:pPr>
        <w:pStyle w:val="Heading1"/>
        <w:ind w:left="0" w:right="17" w:firstLine="0"/>
        <w:jc w:val="center"/>
      </w:pPr>
    </w:p>
    <w:p w14:paraId="322A15FD" w14:textId="77777777" w:rsidR="00C102DF" w:rsidRDefault="00C102DF">
      <w:pPr>
        <w:pStyle w:val="Heading1"/>
        <w:ind w:left="0" w:right="17" w:firstLine="0"/>
        <w:jc w:val="center"/>
      </w:pPr>
    </w:p>
    <w:p w14:paraId="247F9247" w14:textId="77777777" w:rsidR="00C102DF" w:rsidRDefault="00C102DF">
      <w:pPr>
        <w:pStyle w:val="Heading1"/>
        <w:ind w:left="0" w:right="17" w:firstLine="0"/>
        <w:jc w:val="center"/>
      </w:pPr>
    </w:p>
    <w:p w14:paraId="325A989B" w14:textId="77777777" w:rsidR="00C102DF" w:rsidRDefault="00C102DF">
      <w:pPr>
        <w:pStyle w:val="Heading1"/>
        <w:ind w:left="0" w:right="17" w:firstLine="0"/>
        <w:jc w:val="center"/>
      </w:pPr>
    </w:p>
    <w:p w14:paraId="229C60B7" w14:textId="77777777" w:rsidR="00C102DF" w:rsidRDefault="00C102DF">
      <w:pPr>
        <w:pStyle w:val="Heading1"/>
        <w:ind w:left="0" w:right="17" w:firstLine="0"/>
        <w:jc w:val="center"/>
      </w:pPr>
    </w:p>
    <w:p w14:paraId="3072E43C" w14:textId="77777777" w:rsidR="00C102DF" w:rsidRDefault="00C102DF">
      <w:pPr>
        <w:pStyle w:val="Heading1"/>
        <w:ind w:left="0" w:right="17" w:firstLine="0"/>
        <w:jc w:val="center"/>
      </w:pPr>
    </w:p>
    <w:p w14:paraId="2412313B" w14:textId="77777777" w:rsidR="00C102DF" w:rsidRDefault="00C102DF">
      <w:pPr>
        <w:pStyle w:val="Heading1"/>
        <w:ind w:left="0" w:right="17" w:firstLine="0"/>
        <w:jc w:val="center"/>
      </w:pPr>
    </w:p>
    <w:p w14:paraId="779A8D48" w14:textId="77777777" w:rsidR="00C102DF" w:rsidRDefault="00C102DF">
      <w:pPr>
        <w:pStyle w:val="Heading1"/>
        <w:ind w:left="0" w:right="17" w:firstLine="0"/>
        <w:jc w:val="center"/>
      </w:pPr>
    </w:p>
    <w:p w14:paraId="309CCD33" w14:textId="77777777" w:rsidR="00C102DF" w:rsidRDefault="00C102DF">
      <w:pPr>
        <w:pStyle w:val="Heading1"/>
        <w:ind w:left="0" w:right="17" w:firstLine="0"/>
        <w:jc w:val="center"/>
      </w:pPr>
    </w:p>
    <w:p w14:paraId="5EA817F5" w14:textId="77777777" w:rsidR="00C102DF" w:rsidRDefault="00C102DF">
      <w:pPr>
        <w:pStyle w:val="Heading1"/>
        <w:ind w:left="0" w:right="17" w:firstLine="0"/>
        <w:jc w:val="center"/>
      </w:pPr>
    </w:p>
    <w:p w14:paraId="6B4FD177" w14:textId="77777777" w:rsidR="00C102DF" w:rsidRDefault="00C102DF">
      <w:pPr>
        <w:pStyle w:val="Heading1"/>
        <w:ind w:left="0" w:right="17" w:firstLine="0"/>
        <w:jc w:val="center"/>
      </w:pPr>
    </w:p>
    <w:p w14:paraId="2673F33F" w14:textId="77777777" w:rsidR="00C102DF" w:rsidRDefault="00C102DF">
      <w:pPr>
        <w:pStyle w:val="Heading1"/>
        <w:ind w:left="0" w:right="17" w:firstLine="0"/>
        <w:jc w:val="center"/>
      </w:pPr>
    </w:p>
    <w:p w14:paraId="56A0816B" w14:textId="77777777" w:rsidR="00C102DF" w:rsidRDefault="00C102DF">
      <w:pPr>
        <w:pStyle w:val="Heading1"/>
        <w:ind w:left="0" w:right="17" w:firstLine="0"/>
        <w:jc w:val="center"/>
      </w:pPr>
    </w:p>
    <w:p w14:paraId="01A52D16" w14:textId="77777777" w:rsidR="00C102DF" w:rsidRDefault="00C102DF">
      <w:pPr>
        <w:pStyle w:val="Heading1"/>
        <w:ind w:left="0" w:right="17" w:firstLine="0"/>
        <w:jc w:val="center"/>
      </w:pPr>
    </w:p>
    <w:p w14:paraId="1D675FA7" w14:textId="77777777" w:rsidR="00C102DF" w:rsidRDefault="00C102DF">
      <w:pPr>
        <w:pStyle w:val="Heading1"/>
        <w:ind w:left="0" w:right="17" w:firstLine="0"/>
        <w:jc w:val="center"/>
      </w:pPr>
    </w:p>
    <w:p w14:paraId="5AD798CB" w14:textId="77777777" w:rsidR="00C102DF" w:rsidRDefault="00C102DF">
      <w:pPr>
        <w:pStyle w:val="Heading1"/>
        <w:ind w:left="0" w:right="17" w:firstLine="0"/>
        <w:jc w:val="center"/>
      </w:pPr>
    </w:p>
    <w:p w14:paraId="4C279A35" w14:textId="77777777" w:rsidR="00C102DF" w:rsidRDefault="00C102DF">
      <w:pPr>
        <w:pStyle w:val="Heading1"/>
        <w:ind w:left="0" w:right="17" w:firstLine="0"/>
        <w:jc w:val="center"/>
      </w:pPr>
    </w:p>
    <w:p w14:paraId="768FA79E" w14:textId="77777777" w:rsidR="00C102DF" w:rsidRDefault="00C102DF">
      <w:pPr>
        <w:pStyle w:val="Heading1"/>
        <w:ind w:left="0" w:right="17" w:firstLine="0"/>
        <w:jc w:val="center"/>
      </w:pPr>
    </w:p>
    <w:p w14:paraId="28732F86" w14:textId="77777777" w:rsidR="00C102DF" w:rsidRDefault="00C102DF">
      <w:pPr>
        <w:pStyle w:val="Heading1"/>
        <w:ind w:left="0" w:right="17" w:firstLine="0"/>
        <w:jc w:val="center"/>
      </w:pPr>
    </w:p>
    <w:p w14:paraId="32697B19" w14:textId="77777777" w:rsidR="00C102DF" w:rsidRDefault="00C102DF">
      <w:pPr>
        <w:pStyle w:val="Heading1"/>
        <w:ind w:left="0" w:right="17" w:firstLine="0"/>
        <w:jc w:val="center"/>
      </w:pPr>
    </w:p>
    <w:p w14:paraId="1D8AFB63" w14:textId="77777777" w:rsidR="00C102DF" w:rsidRDefault="00C102DF">
      <w:pPr>
        <w:pStyle w:val="Heading1"/>
        <w:ind w:left="0" w:right="17" w:firstLine="0"/>
        <w:jc w:val="center"/>
      </w:pPr>
    </w:p>
    <w:p w14:paraId="1F131F82" w14:textId="77777777" w:rsidR="00C102DF" w:rsidRDefault="00C102DF">
      <w:pPr>
        <w:pStyle w:val="Heading1"/>
        <w:ind w:left="0" w:right="17" w:firstLine="0"/>
        <w:jc w:val="center"/>
      </w:pPr>
    </w:p>
    <w:p w14:paraId="61D21537" w14:textId="77777777" w:rsidR="00C102DF" w:rsidRDefault="00C102DF">
      <w:pPr>
        <w:pStyle w:val="Heading1"/>
        <w:ind w:left="0" w:right="17" w:firstLine="0"/>
        <w:jc w:val="center"/>
      </w:pPr>
    </w:p>
    <w:p w14:paraId="294AF894" w14:textId="77777777" w:rsidR="00C102DF" w:rsidRDefault="00C102DF">
      <w:pPr>
        <w:pStyle w:val="Heading1"/>
        <w:ind w:left="0" w:right="17" w:firstLine="0"/>
        <w:jc w:val="center"/>
      </w:pPr>
    </w:p>
    <w:p w14:paraId="74A32896" w14:textId="77777777" w:rsidR="00C102DF" w:rsidRDefault="00C102DF">
      <w:pPr>
        <w:pStyle w:val="Heading1"/>
        <w:ind w:left="0" w:right="17" w:firstLine="0"/>
        <w:jc w:val="center"/>
      </w:pPr>
    </w:p>
    <w:p w14:paraId="1784E98F" w14:textId="77777777" w:rsidR="00C102DF" w:rsidRDefault="00C102DF">
      <w:pPr>
        <w:pStyle w:val="Heading1"/>
        <w:ind w:left="0" w:right="17" w:firstLine="0"/>
        <w:jc w:val="center"/>
      </w:pPr>
    </w:p>
    <w:p w14:paraId="75BAB5EA" w14:textId="77777777" w:rsidR="00C102DF" w:rsidRDefault="00C102DF">
      <w:pPr>
        <w:pStyle w:val="Heading1"/>
        <w:ind w:left="0" w:right="17" w:firstLine="0"/>
        <w:jc w:val="center"/>
      </w:pPr>
    </w:p>
    <w:p w14:paraId="6D8FB2B6" w14:textId="77777777" w:rsidR="00C102DF" w:rsidRDefault="00C102DF">
      <w:pPr>
        <w:pStyle w:val="Heading1"/>
        <w:ind w:left="0" w:right="17" w:firstLine="0"/>
        <w:jc w:val="center"/>
      </w:pPr>
    </w:p>
    <w:p w14:paraId="5DE26588" w14:textId="77777777" w:rsidR="00C102DF" w:rsidRDefault="00C102DF">
      <w:pPr>
        <w:pStyle w:val="Heading1"/>
        <w:ind w:left="0" w:right="17" w:firstLine="0"/>
        <w:jc w:val="center"/>
      </w:pPr>
    </w:p>
    <w:p w14:paraId="1CFA8A84" w14:textId="77777777" w:rsidR="00C102DF" w:rsidRDefault="00C102DF">
      <w:pPr>
        <w:pStyle w:val="Heading1"/>
        <w:ind w:left="0" w:right="17" w:firstLine="0"/>
        <w:jc w:val="center"/>
      </w:pPr>
    </w:p>
    <w:p w14:paraId="78B5A042" w14:textId="77777777" w:rsidR="00C102DF" w:rsidRDefault="00C102DF">
      <w:pPr>
        <w:pStyle w:val="Heading1"/>
        <w:ind w:left="0" w:right="17" w:firstLine="0"/>
        <w:jc w:val="center"/>
      </w:pPr>
    </w:p>
    <w:p w14:paraId="128A71FB" w14:textId="77777777" w:rsidR="00C102DF" w:rsidRDefault="00C102DF">
      <w:pPr>
        <w:pStyle w:val="Heading1"/>
        <w:ind w:left="0" w:right="17" w:firstLine="0"/>
        <w:jc w:val="center"/>
      </w:pPr>
    </w:p>
    <w:p w14:paraId="08196650" w14:textId="77777777" w:rsidR="00C102DF" w:rsidRDefault="00C102DF">
      <w:pPr>
        <w:pStyle w:val="Heading1"/>
        <w:ind w:left="0" w:right="17" w:firstLine="0"/>
        <w:jc w:val="center"/>
      </w:pPr>
    </w:p>
    <w:p w14:paraId="50D7E411" w14:textId="77777777" w:rsidR="00C102DF" w:rsidRDefault="00C102DF">
      <w:pPr>
        <w:pStyle w:val="Heading1"/>
        <w:ind w:left="0" w:right="17" w:firstLine="0"/>
        <w:jc w:val="center"/>
      </w:pPr>
    </w:p>
    <w:p w14:paraId="325774D9" w14:textId="77777777" w:rsidR="00C102DF" w:rsidRDefault="00C102DF">
      <w:pPr>
        <w:pStyle w:val="Heading1"/>
        <w:ind w:left="0" w:right="17" w:firstLine="0"/>
        <w:jc w:val="center"/>
      </w:pPr>
    </w:p>
    <w:p w14:paraId="5A8A8AA7" w14:textId="77777777" w:rsidR="00C102DF" w:rsidRDefault="00C102DF">
      <w:pPr>
        <w:pStyle w:val="Heading1"/>
        <w:ind w:left="0" w:right="17" w:firstLine="0"/>
        <w:jc w:val="center"/>
      </w:pPr>
    </w:p>
    <w:p w14:paraId="702654B8" w14:textId="77777777" w:rsidR="00C102DF" w:rsidRDefault="00C102DF">
      <w:pPr>
        <w:pStyle w:val="Heading1"/>
        <w:ind w:left="0" w:right="17" w:firstLine="0"/>
        <w:jc w:val="center"/>
      </w:pPr>
    </w:p>
    <w:p w14:paraId="00C066E4" w14:textId="77777777" w:rsidR="00C102DF" w:rsidRDefault="00C102DF">
      <w:pPr>
        <w:pStyle w:val="Heading1"/>
        <w:ind w:left="0" w:right="17" w:firstLine="0"/>
        <w:jc w:val="center"/>
      </w:pPr>
    </w:p>
    <w:p w14:paraId="2D9390F3" w14:textId="77777777" w:rsidR="00C102DF" w:rsidRDefault="00C102DF">
      <w:pPr>
        <w:pStyle w:val="Heading1"/>
        <w:ind w:left="0" w:right="17" w:firstLine="0"/>
        <w:jc w:val="center"/>
      </w:pPr>
    </w:p>
    <w:p w14:paraId="7304F98E" w14:textId="77777777" w:rsidR="00C102DF" w:rsidRDefault="00C102DF">
      <w:pPr>
        <w:pStyle w:val="Heading1"/>
        <w:ind w:left="0" w:right="17" w:firstLine="0"/>
        <w:jc w:val="center"/>
      </w:pPr>
    </w:p>
    <w:p w14:paraId="56D2C76D" w14:textId="77777777" w:rsidR="00C102DF" w:rsidRDefault="00C102DF" w:rsidP="00C102DF">
      <w:pPr>
        <w:pStyle w:val="Heading1"/>
        <w:ind w:left="0" w:right="17" w:firstLine="0"/>
      </w:pPr>
    </w:p>
    <w:p w14:paraId="2083E95D" w14:textId="77777777" w:rsidR="00E729BB" w:rsidRDefault="008F73A3">
      <w:pPr>
        <w:pStyle w:val="ListParagraph"/>
        <w:numPr>
          <w:ilvl w:val="0"/>
          <w:numId w:val="5"/>
        </w:numPr>
        <w:tabs>
          <w:tab w:val="left" w:pos="283"/>
        </w:tabs>
        <w:spacing w:before="251"/>
        <w:ind w:left="283" w:hanging="183"/>
        <w:rPr>
          <w:b/>
        </w:rPr>
      </w:pPr>
      <w:r>
        <w:rPr>
          <w:b/>
          <w:spacing w:val="-1"/>
          <w:u w:val="single"/>
        </w:rPr>
        <w:t xml:space="preserve"> </w:t>
      </w:r>
      <w:r>
        <w:rPr>
          <w:b/>
          <w:spacing w:val="-2"/>
          <w:u w:val="single"/>
        </w:rPr>
        <w:t>Objective</w:t>
      </w:r>
    </w:p>
    <w:p w14:paraId="7F9C5F43" w14:textId="77777777" w:rsidR="00E729BB" w:rsidRDefault="00E729BB">
      <w:pPr>
        <w:pStyle w:val="BodyText"/>
        <w:rPr>
          <w:b/>
        </w:rPr>
      </w:pPr>
    </w:p>
    <w:p w14:paraId="2CFF7C4F" w14:textId="19ED053D" w:rsidR="00E729BB" w:rsidRDefault="00C102DF">
      <w:pPr>
        <w:pStyle w:val="BodyText"/>
        <w:ind w:left="100" w:right="169"/>
      </w:pPr>
      <w:r>
        <w:t>Elmton with Creswell</w:t>
      </w:r>
      <w:r>
        <w:rPr>
          <w:spacing w:val="-3"/>
        </w:rPr>
        <w:t xml:space="preserve"> </w:t>
      </w:r>
      <w:r>
        <w:t>Parish</w:t>
      </w:r>
      <w:r>
        <w:rPr>
          <w:spacing w:val="-3"/>
        </w:rPr>
        <w:t xml:space="preserve"> </w:t>
      </w:r>
      <w:r>
        <w:t>Council</w:t>
      </w:r>
      <w:r>
        <w:rPr>
          <w:spacing w:val="-3"/>
        </w:rPr>
        <w:t xml:space="preserve"> </w:t>
      </w:r>
      <w:r>
        <w:t>(the</w:t>
      </w:r>
      <w:r>
        <w:rPr>
          <w:spacing w:val="-5"/>
        </w:rPr>
        <w:t xml:space="preserve"> </w:t>
      </w:r>
      <w:r>
        <w:t>Parish</w:t>
      </w:r>
      <w:r>
        <w:rPr>
          <w:spacing w:val="-3"/>
        </w:rPr>
        <w:t xml:space="preserve"> </w:t>
      </w:r>
      <w:r>
        <w:t>Council)</w:t>
      </w:r>
      <w:r>
        <w:rPr>
          <w:spacing w:val="-4"/>
        </w:rPr>
        <w:t xml:space="preserve"> </w:t>
      </w:r>
      <w:r>
        <w:t>Debt</w:t>
      </w:r>
      <w:r>
        <w:rPr>
          <w:spacing w:val="-1"/>
        </w:rPr>
        <w:t xml:space="preserve"> </w:t>
      </w:r>
      <w:r>
        <w:t>Recovery</w:t>
      </w:r>
      <w:r>
        <w:rPr>
          <w:spacing w:val="-4"/>
        </w:rPr>
        <w:t xml:space="preserve"> </w:t>
      </w:r>
      <w:r>
        <w:t>Policy</w:t>
      </w:r>
      <w:r>
        <w:rPr>
          <w:spacing w:val="-2"/>
        </w:rPr>
        <w:t xml:space="preserve"> </w:t>
      </w:r>
      <w:r>
        <w:t>has</w:t>
      </w:r>
      <w:r>
        <w:rPr>
          <w:spacing w:val="-1"/>
        </w:rPr>
        <w:t xml:space="preserve"> </w:t>
      </w:r>
      <w:r>
        <w:t>the</w:t>
      </w:r>
      <w:r>
        <w:rPr>
          <w:spacing w:val="-5"/>
        </w:rPr>
        <w:t xml:space="preserve"> </w:t>
      </w:r>
      <w:r>
        <w:t xml:space="preserve">following </w:t>
      </w:r>
      <w:r>
        <w:rPr>
          <w:spacing w:val="-2"/>
        </w:rPr>
        <w:t>objective:</w:t>
      </w:r>
    </w:p>
    <w:p w14:paraId="6050BCFC" w14:textId="77777777" w:rsidR="00E729BB" w:rsidRDefault="00E729BB">
      <w:pPr>
        <w:pStyle w:val="BodyText"/>
      </w:pPr>
    </w:p>
    <w:p w14:paraId="146F0B08" w14:textId="77777777" w:rsidR="00E729BB" w:rsidRDefault="008F73A3">
      <w:pPr>
        <w:pStyle w:val="BodyText"/>
        <w:ind w:left="100" w:right="169"/>
      </w:pPr>
      <w:r>
        <w:t>In order to maximise</w:t>
      </w:r>
      <w:r>
        <w:t xml:space="preserve"> income, the Parish Council will collect all debt owing to it promptly, effectively,</w:t>
      </w:r>
      <w:r>
        <w:rPr>
          <w:spacing w:val="-1"/>
        </w:rPr>
        <w:t xml:space="preserve"> </w:t>
      </w:r>
      <w:r>
        <w:t>efficiently,</w:t>
      </w:r>
      <w:r>
        <w:rPr>
          <w:spacing w:val="-1"/>
        </w:rPr>
        <w:t xml:space="preserve"> </w:t>
      </w:r>
      <w:r>
        <w:t>and</w:t>
      </w:r>
      <w:r>
        <w:rPr>
          <w:spacing w:val="-3"/>
        </w:rPr>
        <w:t xml:space="preserve"> </w:t>
      </w:r>
      <w:r>
        <w:t>economically,</w:t>
      </w:r>
      <w:r>
        <w:rPr>
          <w:spacing w:val="-4"/>
        </w:rPr>
        <w:t xml:space="preserve"> </w:t>
      </w:r>
      <w:r>
        <w:t>while</w:t>
      </w:r>
      <w:r>
        <w:rPr>
          <w:spacing w:val="-3"/>
        </w:rPr>
        <w:t xml:space="preserve"> </w:t>
      </w:r>
      <w:r>
        <w:t>ensuring</w:t>
      </w:r>
      <w:r>
        <w:rPr>
          <w:spacing w:val="-3"/>
        </w:rPr>
        <w:t xml:space="preserve"> </w:t>
      </w:r>
      <w:r>
        <w:t>unbiased</w:t>
      </w:r>
      <w:r>
        <w:rPr>
          <w:spacing w:val="-3"/>
        </w:rPr>
        <w:t xml:space="preserve"> </w:t>
      </w:r>
      <w:r>
        <w:t>and</w:t>
      </w:r>
      <w:r>
        <w:rPr>
          <w:spacing w:val="-5"/>
        </w:rPr>
        <w:t xml:space="preserve"> </w:t>
      </w:r>
      <w:r>
        <w:t>fair</w:t>
      </w:r>
      <w:r>
        <w:rPr>
          <w:spacing w:val="-6"/>
        </w:rPr>
        <w:t xml:space="preserve"> </w:t>
      </w:r>
      <w:r>
        <w:t>treatment</w:t>
      </w:r>
      <w:r>
        <w:rPr>
          <w:spacing w:val="-4"/>
        </w:rPr>
        <w:t xml:space="preserve"> </w:t>
      </w:r>
      <w:r>
        <w:t>to</w:t>
      </w:r>
      <w:r>
        <w:rPr>
          <w:spacing w:val="-3"/>
        </w:rPr>
        <w:t xml:space="preserve"> </w:t>
      </w:r>
      <w:r>
        <w:t xml:space="preserve">all </w:t>
      </w:r>
      <w:r>
        <w:rPr>
          <w:spacing w:val="-2"/>
        </w:rPr>
        <w:t>debtors.</w:t>
      </w:r>
    </w:p>
    <w:p w14:paraId="0306F293" w14:textId="77777777" w:rsidR="00E729BB" w:rsidRDefault="00E729BB">
      <w:pPr>
        <w:pStyle w:val="BodyText"/>
        <w:spacing w:before="1"/>
      </w:pPr>
    </w:p>
    <w:p w14:paraId="3C949B83" w14:textId="77777777" w:rsidR="00E729BB" w:rsidRDefault="008F73A3">
      <w:pPr>
        <w:pStyle w:val="Heading1"/>
        <w:numPr>
          <w:ilvl w:val="0"/>
          <w:numId w:val="5"/>
        </w:numPr>
        <w:tabs>
          <w:tab w:val="left" w:pos="284"/>
        </w:tabs>
        <w:ind w:left="284" w:hanging="184"/>
        <w:rPr>
          <w:u w:val="none"/>
        </w:rPr>
      </w:pPr>
      <w:r>
        <w:rPr>
          <w:spacing w:val="1"/>
        </w:rPr>
        <w:t xml:space="preserve"> </w:t>
      </w:r>
      <w:r>
        <w:rPr>
          <w:spacing w:val="-2"/>
        </w:rPr>
        <w:t>Framework</w:t>
      </w:r>
    </w:p>
    <w:p w14:paraId="2C1ECD94" w14:textId="77777777" w:rsidR="00E729BB" w:rsidRDefault="00E729BB">
      <w:pPr>
        <w:pStyle w:val="BodyText"/>
        <w:rPr>
          <w:b/>
        </w:rPr>
      </w:pPr>
    </w:p>
    <w:p w14:paraId="34C18135" w14:textId="77777777" w:rsidR="00E729BB" w:rsidRDefault="008F73A3">
      <w:pPr>
        <w:pStyle w:val="BodyText"/>
        <w:spacing w:before="1"/>
        <w:ind w:left="100" w:right="199"/>
        <w:jc w:val="both"/>
      </w:pPr>
      <w:r>
        <w:t>The</w:t>
      </w:r>
      <w:r>
        <w:rPr>
          <w:spacing w:val="-2"/>
        </w:rPr>
        <w:t xml:space="preserve"> </w:t>
      </w:r>
      <w:r>
        <w:t>policy</w:t>
      </w:r>
      <w:r>
        <w:rPr>
          <w:spacing w:val="-1"/>
        </w:rPr>
        <w:t xml:space="preserve"> </w:t>
      </w:r>
      <w:r>
        <w:t>document</w:t>
      </w:r>
      <w:r>
        <w:rPr>
          <w:spacing w:val="-3"/>
        </w:rPr>
        <w:t xml:space="preserve"> </w:t>
      </w:r>
      <w:r>
        <w:t>sets</w:t>
      </w:r>
      <w:r>
        <w:rPr>
          <w:spacing w:val="-1"/>
        </w:rPr>
        <w:t xml:space="preserve"> </w:t>
      </w:r>
      <w:r>
        <w:t>out</w:t>
      </w:r>
      <w:r>
        <w:rPr>
          <w:spacing w:val="-3"/>
        </w:rPr>
        <w:t xml:space="preserve"> </w:t>
      </w:r>
      <w:r>
        <w:t>the</w:t>
      </w:r>
      <w:r>
        <w:rPr>
          <w:spacing w:val="-4"/>
        </w:rPr>
        <w:t xml:space="preserve"> </w:t>
      </w:r>
      <w:r>
        <w:t>Debt</w:t>
      </w:r>
      <w:r>
        <w:rPr>
          <w:spacing w:val="-3"/>
        </w:rPr>
        <w:t xml:space="preserve"> </w:t>
      </w:r>
      <w:r>
        <w:t>Recovery</w:t>
      </w:r>
      <w:r>
        <w:rPr>
          <w:spacing w:val="-4"/>
        </w:rPr>
        <w:t xml:space="preserve"> </w:t>
      </w:r>
      <w:r>
        <w:t>policy</w:t>
      </w:r>
      <w:r>
        <w:rPr>
          <w:spacing w:val="-1"/>
        </w:rPr>
        <w:t xml:space="preserve"> </w:t>
      </w:r>
      <w:r>
        <w:t>for</w:t>
      </w:r>
      <w:r>
        <w:rPr>
          <w:spacing w:val="-3"/>
        </w:rPr>
        <w:t xml:space="preserve"> </w:t>
      </w:r>
      <w:r>
        <w:t>the</w:t>
      </w:r>
      <w:r>
        <w:rPr>
          <w:spacing w:val="-2"/>
        </w:rPr>
        <w:t xml:space="preserve"> </w:t>
      </w:r>
      <w:r>
        <w:t>Parish</w:t>
      </w:r>
      <w:r>
        <w:rPr>
          <w:spacing w:val="-1"/>
        </w:rPr>
        <w:t xml:space="preserve"> </w:t>
      </w:r>
      <w:r>
        <w:t>Council</w:t>
      </w:r>
      <w:r>
        <w:rPr>
          <w:spacing w:val="-2"/>
        </w:rPr>
        <w:t xml:space="preserve"> </w:t>
      </w:r>
      <w:r>
        <w:t>to</w:t>
      </w:r>
      <w:r>
        <w:rPr>
          <w:spacing w:val="-2"/>
        </w:rPr>
        <w:t xml:space="preserve"> </w:t>
      </w:r>
      <w:r>
        <w:t>ensure</w:t>
      </w:r>
      <w:r>
        <w:rPr>
          <w:spacing w:val="-4"/>
        </w:rPr>
        <w:t xml:space="preserve"> </w:t>
      </w:r>
      <w:r>
        <w:t>that all</w:t>
      </w:r>
      <w:r>
        <w:rPr>
          <w:spacing w:val="-2"/>
        </w:rPr>
        <w:t xml:space="preserve"> </w:t>
      </w:r>
      <w:r>
        <w:t>sundry</w:t>
      </w:r>
      <w:r>
        <w:rPr>
          <w:spacing w:val="-1"/>
        </w:rPr>
        <w:t xml:space="preserve"> </w:t>
      </w:r>
      <w:r>
        <w:t>debts</w:t>
      </w:r>
      <w:r>
        <w:rPr>
          <w:spacing w:val="-1"/>
        </w:rPr>
        <w:t xml:space="preserve"> </w:t>
      </w:r>
      <w:r>
        <w:t>and</w:t>
      </w:r>
      <w:r>
        <w:rPr>
          <w:spacing w:val="-2"/>
        </w:rPr>
        <w:t xml:space="preserve"> </w:t>
      </w:r>
      <w:r>
        <w:t>income</w:t>
      </w:r>
      <w:r>
        <w:rPr>
          <w:spacing w:val="-2"/>
        </w:rPr>
        <w:t xml:space="preserve"> </w:t>
      </w:r>
      <w:r>
        <w:t>of</w:t>
      </w:r>
      <w:r>
        <w:rPr>
          <w:spacing w:val="-3"/>
        </w:rPr>
        <w:t xml:space="preserve"> </w:t>
      </w:r>
      <w:r>
        <w:t>the Parish</w:t>
      </w:r>
      <w:r>
        <w:rPr>
          <w:spacing w:val="-1"/>
        </w:rPr>
        <w:t xml:space="preserve"> </w:t>
      </w:r>
      <w:r>
        <w:t>Council</w:t>
      </w:r>
      <w:r>
        <w:rPr>
          <w:spacing w:val="-2"/>
        </w:rPr>
        <w:t xml:space="preserve"> </w:t>
      </w:r>
      <w:r>
        <w:t>are</w:t>
      </w:r>
      <w:r>
        <w:rPr>
          <w:spacing w:val="-4"/>
        </w:rPr>
        <w:t xml:space="preserve"> </w:t>
      </w:r>
      <w:r>
        <w:t>managed, administered</w:t>
      </w:r>
      <w:r>
        <w:rPr>
          <w:spacing w:val="-2"/>
        </w:rPr>
        <w:t xml:space="preserve"> </w:t>
      </w:r>
      <w:r>
        <w:t>and</w:t>
      </w:r>
      <w:r>
        <w:rPr>
          <w:spacing w:val="-4"/>
        </w:rPr>
        <w:t xml:space="preserve"> </w:t>
      </w:r>
      <w:r>
        <w:t>collected in a transparent, efficient and cost-effective manner.</w:t>
      </w:r>
    </w:p>
    <w:p w14:paraId="7E868AF1" w14:textId="3DE3F5CF" w:rsidR="00E729BB" w:rsidRDefault="008F73A3">
      <w:pPr>
        <w:pStyle w:val="BodyText"/>
        <w:spacing w:before="251"/>
        <w:ind w:left="100"/>
        <w:jc w:val="both"/>
      </w:pPr>
      <w:r>
        <w:t>To</w:t>
      </w:r>
      <w:r>
        <w:rPr>
          <w:spacing w:val="-6"/>
        </w:rPr>
        <w:t xml:space="preserve"> </w:t>
      </w:r>
      <w:r>
        <w:t>achieve</w:t>
      </w:r>
      <w:r>
        <w:rPr>
          <w:spacing w:val="-6"/>
        </w:rPr>
        <w:t xml:space="preserve"> </w:t>
      </w:r>
      <w:r>
        <w:t>its</w:t>
      </w:r>
      <w:r>
        <w:rPr>
          <w:spacing w:val="-8"/>
        </w:rPr>
        <w:t xml:space="preserve"> </w:t>
      </w:r>
      <w:r>
        <w:t>goal</w:t>
      </w:r>
      <w:r>
        <w:rPr>
          <w:spacing w:val="-7"/>
        </w:rPr>
        <w:t xml:space="preserve"> </w:t>
      </w:r>
      <w:r>
        <w:t>of</w:t>
      </w:r>
      <w:r>
        <w:rPr>
          <w:spacing w:val="-4"/>
        </w:rPr>
        <w:t xml:space="preserve"> </w:t>
      </w:r>
      <w:r>
        <w:t>being</w:t>
      </w:r>
      <w:r>
        <w:rPr>
          <w:spacing w:val="-5"/>
        </w:rPr>
        <w:t xml:space="preserve"> </w:t>
      </w:r>
      <w:r>
        <w:t>efficient</w:t>
      </w:r>
      <w:r>
        <w:rPr>
          <w:spacing w:val="-4"/>
        </w:rPr>
        <w:t xml:space="preserve"> </w:t>
      </w:r>
      <w:r>
        <w:t>and</w:t>
      </w:r>
      <w:r>
        <w:rPr>
          <w:spacing w:val="-8"/>
        </w:rPr>
        <w:t xml:space="preserve"> </w:t>
      </w:r>
      <w:r>
        <w:t>effective</w:t>
      </w:r>
      <w:r>
        <w:rPr>
          <w:spacing w:val="-5"/>
        </w:rPr>
        <w:t xml:space="preserve"> </w:t>
      </w:r>
      <w:r w:rsidR="00C102DF">
        <w:t>Elmton with Creswell</w:t>
      </w:r>
      <w:r>
        <w:rPr>
          <w:spacing w:val="-6"/>
        </w:rPr>
        <w:t xml:space="preserve"> </w:t>
      </w:r>
      <w:r>
        <w:t>Parish</w:t>
      </w:r>
      <w:r>
        <w:rPr>
          <w:spacing w:val="-6"/>
        </w:rPr>
        <w:t xml:space="preserve"> </w:t>
      </w:r>
      <w:r>
        <w:t>Council</w:t>
      </w:r>
      <w:r>
        <w:rPr>
          <w:spacing w:val="-5"/>
        </w:rPr>
        <w:t xml:space="preserve"> </w:t>
      </w:r>
      <w:r>
        <w:rPr>
          <w:spacing w:val="-2"/>
        </w:rPr>
        <w:t>will:</w:t>
      </w:r>
    </w:p>
    <w:p w14:paraId="0A8D44B4" w14:textId="77777777" w:rsidR="00E729BB" w:rsidRDefault="00E729BB">
      <w:pPr>
        <w:pStyle w:val="BodyText"/>
        <w:spacing w:before="2"/>
      </w:pPr>
    </w:p>
    <w:p w14:paraId="68915853" w14:textId="715E882E" w:rsidR="00E729BB" w:rsidRDefault="008F73A3">
      <w:pPr>
        <w:pStyle w:val="ListParagraph"/>
        <w:numPr>
          <w:ilvl w:val="1"/>
          <w:numId w:val="5"/>
        </w:numPr>
        <w:tabs>
          <w:tab w:val="left" w:pos="820"/>
        </w:tabs>
        <w:spacing w:before="1" w:line="268" w:lineRule="exact"/>
      </w:pPr>
      <w:r>
        <w:t>Collect</w:t>
      </w:r>
      <w:r>
        <w:rPr>
          <w:spacing w:val="-8"/>
        </w:rPr>
        <w:t xml:space="preserve"> </w:t>
      </w:r>
      <w:r>
        <w:t>all</w:t>
      </w:r>
      <w:r>
        <w:rPr>
          <w:spacing w:val="-5"/>
        </w:rPr>
        <w:t xml:space="preserve"> </w:t>
      </w:r>
      <w:r w:rsidR="00B1356A">
        <w:t>debts</w:t>
      </w:r>
      <w:r>
        <w:rPr>
          <w:spacing w:val="-6"/>
        </w:rPr>
        <w:t xml:space="preserve"> </w:t>
      </w:r>
      <w:r>
        <w:t>owing</w:t>
      </w:r>
      <w:r>
        <w:rPr>
          <w:spacing w:val="-7"/>
        </w:rPr>
        <w:t xml:space="preserve"> </w:t>
      </w:r>
      <w:r>
        <w:t>to</w:t>
      </w:r>
      <w:r>
        <w:rPr>
          <w:spacing w:val="-6"/>
        </w:rPr>
        <w:t xml:space="preserve"> </w:t>
      </w:r>
      <w:r>
        <w:t>it</w:t>
      </w:r>
      <w:r>
        <w:rPr>
          <w:spacing w:val="-4"/>
        </w:rPr>
        <w:t xml:space="preserve"> </w:t>
      </w:r>
      <w:r>
        <w:t>promptly,</w:t>
      </w:r>
      <w:r>
        <w:rPr>
          <w:spacing w:val="-7"/>
        </w:rPr>
        <w:t xml:space="preserve"> </w:t>
      </w:r>
      <w:r>
        <w:t>effectively,</w:t>
      </w:r>
      <w:r>
        <w:rPr>
          <w:spacing w:val="-4"/>
        </w:rPr>
        <w:t xml:space="preserve"> </w:t>
      </w:r>
      <w:r>
        <w:t>efficiently,</w:t>
      </w:r>
      <w:r>
        <w:rPr>
          <w:spacing w:val="-5"/>
        </w:rPr>
        <w:t xml:space="preserve"> </w:t>
      </w:r>
      <w:r>
        <w:t>and</w:t>
      </w:r>
      <w:r>
        <w:rPr>
          <w:spacing w:val="-5"/>
        </w:rPr>
        <w:t xml:space="preserve"> </w:t>
      </w:r>
      <w:r>
        <w:rPr>
          <w:spacing w:val="-2"/>
        </w:rPr>
        <w:t>economically.</w:t>
      </w:r>
    </w:p>
    <w:p w14:paraId="2AF64511" w14:textId="77777777" w:rsidR="00E729BB" w:rsidRDefault="008F73A3">
      <w:pPr>
        <w:pStyle w:val="ListParagraph"/>
        <w:numPr>
          <w:ilvl w:val="1"/>
          <w:numId w:val="5"/>
        </w:numPr>
        <w:tabs>
          <w:tab w:val="left" w:pos="820"/>
        </w:tabs>
        <w:spacing w:line="237" w:lineRule="auto"/>
        <w:ind w:right="340"/>
      </w:pPr>
      <w:r>
        <w:t>Comply</w:t>
      </w:r>
      <w:r>
        <w:rPr>
          <w:spacing w:val="-2"/>
        </w:rPr>
        <w:t xml:space="preserve"> </w:t>
      </w:r>
      <w:r>
        <w:t>with</w:t>
      </w:r>
      <w:r>
        <w:rPr>
          <w:spacing w:val="-3"/>
        </w:rPr>
        <w:t xml:space="preserve"> </w:t>
      </w:r>
      <w:r>
        <w:t>ethical</w:t>
      </w:r>
      <w:r>
        <w:rPr>
          <w:spacing w:val="-4"/>
        </w:rPr>
        <w:t xml:space="preserve"> </w:t>
      </w:r>
      <w:r>
        <w:t>best</w:t>
      </w:r>
      <w:r>
        <w:rPr>
          <w:spacing w:val="-4"/>
        </w:rPr>
        <w:t xml:space="preserve"> </w:t>
      </w:r>
      <w:r>
        <w:t>practice,</w:t>
      </w:r>
      <w:r>
        <w:rPr>
          <w:spacing w:val="-1"/>
        </w:rPr>
        <w:t xml:space="preserve"> </w:t>
      </w:r>
      <w:r>
        <w:t>and</w:t>
      </w:r>
      <w:r>
        <w:rPr>
          <w:spacing w:val="-5"/>
        </w:rPr>
        <w:t xml:space="preserve"> </w:t>
      </w:r>
      <w:r>
        <w:t>legislative</w:t>
      </w:r>
      <w:r>
        <w:rPr>
          <w:spacing w:val="-3"/>
        </w:rPr>
        <w:t xml:space="preserve"> </w:t>
      </w:r>
      <w:r>
        <w:t>requirements,</w:t>
      </w:r>
      <w:r>
        <w:rPr>
          <w:spacing w:val="-4"/>
        </w:rPr>
        <w:t xml:space="preserve"> </w:t>
      </w:r>
      <w:r>
        <w:t>appropriate</w:t>
      </w:r>
      <w:r>
        <w:rPr>
          <w:spacing w:val="-5"/>
        </w:rPr>
        <w:t xml:space="preserve"> </w:t>
      </w:r>
      <w:r>
        <w:t>to</w:t>
      </w:r>
      <w:r>
        <w:rPr>
          <w:spacing w:val="-5"/>
        </w:rPr>
        <w:t xml:space="preserve"> </w:t>
      </w:r>
      <w:r>
        <w:t>each individual debt, or debtor.</w:t>
      </w:r>
    </w:p>
    <w:p w14:paraId="44C459A5" w14:textId="77777777" w:rsidR="00E729BB" w:rsidRDefault="00E729BB">
      <w:pPr>
        <w:pStyle w:val="BodyText"/>
        <w:spacing w:before="1"/>
      </w:pPr>
    </w:p>
    <w:p w14:paraId="3BAFD8D2" w14:textId="22879DD0" w:rsidR="00E729BB" w:rsidRDefault="008F73A3">
      <w:pPr>
        <w:pStyle w:val="BodyText"/>
        <w:ind w:left="100" w:right="169"/>
      </w:pPr>
      <w:r>
        <w:t>The effective management and collection of debt is an essential contributor to the Parish Council’s financial resource and maximises income available to provide services to the parish. Throughout the body of text of this Policy the reporting to the Parish Council by the Responsible Financial Officer (RFO) will be via the first available Finance Committee meeting. If the debt is deemed to affect the day-to-day running of the Parish Council finances an Extraordinary Meeting will be arranged following the guid</w:t>
      </w:r>
      <w:r>
        <w:t>elines as</w:t>
      </w:r>
      <w:r>
        <w:rPr>
          <w:spacing w:val="-2"/>
        </w:rPr>
        <w:t xml:space="preserve"> </w:t>
      </w:r>
      <w:r>
        <w:t>laid</w:t>
      </w:r>
      <w:r>
        <w:rPr>
          <w:spacing w:val="-2"/>
        </w:rPr>
        <w:t xml:space="preserve"> </w:t>
      </w:r>
      <w:r>
        <w:t>out</w:t>
      </w:r>
      <w:r>
        <w:rPr>
          <w:spacing w:val="-3"/>
        </w:rPr>
        <w:t xml:space="preserve"> </w:t>
      </w:r>
      <w:r>
        <w:t>in</w:t>
      </w:r>
      <w:r>
        <w:rPr>
          <w:spacing w:val="-2"/>
        </w:rPr>
        <w:t xml:space="preserve"> </w:t>
      </w:r>
      <w:r>
        <w:t>the</w:t>
      </w:r>
      <w:r>
        <w:rPr>
          <w:spacing w:val="-4"/>
        </w:rPr>
        <w:t xml:space="preserve"> </w:t>
      </w:r>
      <w:r>
        <w:t>Parish</w:t>
      </w:r>
      <w:r>
        <w:rPr>
          <w:spacing w:val="-6"/>
        </w:rPr>
        <w:t xml:space="preserve"> </w:t>
      </w:r>
      <w:r>
        <w:t>Councils</w:t>
      </w:r>
      <w:r>
        <w:rPr>
          <w:spacing w:val="-1"/>
        </w:rPr>
        <w:t xml:space="preserve"> </w:t>
      </w:r>
      <w:r>
        <w:t>Standing</w:t>
      </w:r>
      <w:r>
        <w:rPr>
          <w:spacing w:val="-2"/>
        </w:rPr>
        <w:t xml:space="preserve"> </w:t>
      </w:r>
      <w:r>
        <w:t>Orders</w:t>
      </w:r>
      <w:r>
        <w:rPr>
          <w:spacing w:val="-1"/>
        </w:rPr>
        <w:t xml:space="preserve"> </w:t>
      </w:r>
      <w:r>
        <w:t>and</w:t>
      </w:r>
      <w:r>
        <w:rPr>
          <w:spacing w:val="-4"/>
        </w:rPr>
        <w:t xml:space="preserve"> </w:t>
      </w:r>
      <w:r>
        <w:t>the</w:t>
      </w:r>
      <w:r>
        <w:rPr>
          <w:spacing w:val="-2"/>
        </w:rPr>
        <w:t xml:space="preserve"> </w:t>
      </w:r>
      <w:r>
        <w:t>Local</w:t>
      </w:r>
      <w:r>
        <w:rPr>
          <w:spacing w:val="-3"/>
        </w:rPr>
        <w:t xml:space="preserve"> </w:t>
      </w:r>
      <w:r>
        <w:t>Government</w:t>
      </w:r>
      <w:r>
        <w:rPr>
          <w:spacing w:val="-3"/>
        </w:rPr>
        <w:t xml:space="preserve"> </w:t>
      </w:r>
      <w:r>
        <w:t>Act</w:t>
      </w:r>
      <w:r>
        <w:rPr>
          <w:spacing w:val="-3"/>
        </w:rPr>
        <w:t xml:space="preserve"> </w:t>
      </w:r>
      <w:r>
        <w:t>1972,</w:t>
      </w:r>
      <w:r>
        <w:rPr>
          <w:spacing w:val="-3"/>
        </w:rPr>
        <w:t xml:space="preserve"> </w:t>
      </w:r>
      <w:r>
        <w:t>Sch 12, paras 9 and 25, to discuss the matter.</w:t>
      </w:r>
    </w:p>
    <w:p w14:paraId="641DCDDF" w14:textId="77777777" w:rsidR="00E729BB" w:rsidRDefault="00E729BB">
      <w:pPr>
        <w:pStyle w:val="BodyText"/>
        <w:spacing w:before="1"/>
      </w:pPr>
    </w:p>
    <w:p w14:paraId="666FDF31" w14:textId="77777777" w:rsidR="00E729BB" w:rsidRDefault="008F73A3">
      <w:pPr>
        <w:pStyle w:val="Heading1"/>
        <w:numPr>
          <w:ilvl w:val="0"/>
          <w:numId w:val="5"/>
        </w:numPr>
        <w:tabs>
          <w:tab w:val="left" w:pos="284"/>
        </w:tabs>
        <w:ind w:left="284" w:hanging="184"/>
        <w:rPr>
          <w:u w:val="none"/>
        </w:rPr>
      </w:pPr>
      <w:r>
        <w:rPr>
          <w:spacing w:val="1"/>
        </w:rPr>
        <w:t xml:space="preserve"> </w:t>
      </w:r>
      <w:r>
        <w:rPr>
          <w:spacing w:val="-2"/>
        </w:rPr>
        <w:t>Purpose</w:t>
      </w:r>
    </w:p>
    <w:p w14:paraId="6CD24C51" w14:textId="77777777" w:rsidR="00E729BB" w:rsidRDefault="00E729BB">
      <w:pPr>
        <w:pStyle w:val="BodyText"/>
        <w:rPr>
          <w:b/>
        </w:rPr>
      </w:pPr>
    </w:p>
    <w:p w14:paraId="5AC6A062" w14:textId="77777777" w:rsidR="00E729BB" w:rsidRDefault="008F73A3">
      <w:pPr>
        <w:pStyle w:val="BodyText"/>
        <w:spacing w:before="1"/>
        <w:ind w:left="100" w:right="169"/>
      </w:pPr>
      <w:r>
        <w:t>The</w:t>
      </w:r>
      <w:r>
        <w:rPr>
          <w:spacing w:val="-2"/>
        </w:rPr>
        <w:t xml:space="preserve"> </w:t>
      </w:r>
      <w:r>
        <w:t>purpose</w:t>
      </w:r>
      <w:r>
        <w:rPr>
          <w:spacing w:val="-4"/>
        </w:rPr>
        <w:t xml:space="preserve"> </w:t>
      </w:r>
      <w:r>
        <w:t>of</w:t>
      </w:r>
      <w:r>
        <w:rPr>
          <w:spacing w:val="-3"/>
        </w:rPr>
        <w:t xml:space="preserve"> </w:t>
      </w:r>
      <w:r>
        <w:t>this</w:t>
      </w:r>
      <w:r>
        <w:rPr>
          <w:spacing w:val="-4"/>
        </w:rPr>
        <w:t xml:space="preserve"> </w:t>
      </w:r>
      <w:r>
        <w:t>policy</w:t>
      </w:r>
      <w:r>
        <w:rPr>
          <w:spacing w:val="-1"/>
        </w:rPr>
        <w:t xml:space="preserve"> </w:t>
      </w:r>
      <w:r>
        <w:t>is</w:t>
      </w:r>
      <w:r>
        <w:rPr>
          <w:spacing w:val="-4"/>
        </w:rPr>
        <w:t xml:space="preserve"> </w:t>
      </w:r>
      <w:r>
        <w:t>to</w:t>
      </w:r>
      <w:r>
        <w:rPr>
          <w:spacing w:val="-2"/>
        </w:rPr>
        <w:t xml:space="preserve"> </w:t>
      </w:r>
      <w:r>
        <w:t>provide</w:t>
      </w:r>
      <w:r>
        <w:rPr>
          <w:spacing w:val="-2"/>
        </w:rPr>
        <w:t xml:space="preserve"> </w:t>
      </w:r>
      <w:r>
        <w:t>clear</w:t>
      </w:r>
      <w:r>
        <w:rPr>
          <w:spacing w:val="-3"/>
        </w:rPr>
        <w:t xml:space="preserve"> </w:t>
      </w:r>
      <w:r>
        <w:t>guidance</w:t>
      </w:r>
      <w:r>
        <w:rPr>
          <w:spacing w:val="-2"/>
        </w:rPr>
        <w:t xml:space="preserve"> </w:t>
      </w:r>
      <w:r>
        <w:t>for</w:t>
      </w:r>
      <w:r>
        <w:rPr>
          <w:spacing w:val="-3"/>
        </w:rPr>
        <w:t xml:space="preserve"> </w:t>
      </w:r>
      <w:r>
        <w:t>the</w:t>
      </w:r>
      <w:r>
        <w:rPr>
          <w:spacing w:val="-2"/>
        </w:rPr>
        <w:t xml:space="preserve"> </w:t>
      </w:r>
      <w:r>
        <w:t>RFO on</w:t>
      </w:r>
      <w:r>
        <w:rPr>
          <w:spacing w:val="-4"/>
        </w:rPr>
        <w:t xml:space="preserve"> </w:t>
      </w:r>
      <w:r>
        <w:t>the</w:t>
      </w:r>
      <w:r>
        <w:rPr>
          <w:spacing w:val="-4"/>
        </w:rPr>
        <w:t xml:space="preserve"> </w:t>
      </w:r>
      <w:r>
        <w:t>recording, reporting, recovery, and monitoring of income.</w:t>
      </w:r>
    </w:p>
    <w:p w14:paraId="1103AB3E" w14:textId="77777777" w:rsidR="00E729BB" w:rsidRDefault="008F73A3">
      <w:pPr>
        <w:pStyle w:val="BodyText"/>
        <w:spacing w:before="252"/>
        <w:ind w:left="100" w:right="169"/>
      </w:pPr>
      <w:r>
        <w:t>The</w:t>
      </w:r>
      <w:r>
        <w:rPr>
          <w:spacing w:val="-2"/>
        </w:rPr>
        <w:t xml:space="preserve"> </w:t>
      </w:r>
      <w:r>
        <w:t>RFO</w:t>
      </w:r>
      <w:r>
        <w:rPr>
          <w:spacing w:val="-3"/>
        </w:rPr>
        <w:t xml:space="preserve"> </w:t>
      </w:r>
      <w:r>
        <w:t>must</w:t>
      </w:r>
      <w:r>
        <w:rPr>
          <w:spacing w:val="-3"/>
        </w:rPr>
        <w:t xml:space="preserve"> </w:t>
      </w:r>
      <w:r>
        <w:t>follow</w:t>
      </w:r>
      <w:r>
        <w:rPr>
          <w:spacing w:val="-3"/>
        </w:rPr>
        <w:t xml:space="preserve"> </w:t>
      </w:r>
      <w:r>
        <w:t>this</w:t>
      </w:r>
      <w:r>
        <w:rPr>
          <w:spacing w:val="-1"/>
        </w:rPr>
        <w:t xml:space="preserve"> </w:t>
      </w:r>
      <w:r>
        <w:t>procedure</w:t>
      </w:r>
      <w:r>
        <w:rPr>
          <w:spacing w:val="-4"/>
        </w:rPr>
        <w:t xml:space="preserve"> </w:t>
      </w:r>
      <w:r>
        <w:t>to</w:t>
      </w:r>
      <w:r>
        <w:rPr>
          <w:spacing w:val="-4"/>
        </w:rPr>
        <w:t xml:space="preserve"> </w:t>
      </w:r>
      <w:r>
        <w:t>ensure</w:t>
      </w:r>
      <w:r>
        <w:rPr>
          <w:spacing w:val="-4"/>
        </w:rPr>
        <w:t xml:space="preserve"> </w:t>
      </w:r>
      <w:r>
        <w:t>that</w:t>
      </w:r>
      <w:r>
        <w:rPr>
          <w:spacing w:val="-3"/>
        </w:rPr>
        <w:t xml:space="preserve"> </w:t>
      </w:r>
      <w:r>
        <w:t>the Parish</w:t>
      </w:r>
      <w:r>
        <w:rPr>
          <w:spacing w:val="-1"/>
        </w:rPr>
        <w:t xml:space="preserve"> </w:t>
      </w:r>
      <w:r>
        <w:t>Council</w:t>
      </w:r>
      <w:r>
        <w:rPr>
          <w:spacing w:val="-2"/>
        </w:rPr>
        <w:t xml:space="preserve"> </w:t>
      </w:r>
      <w:r>
        <w:t>maximises</w:t>
      </w:r>
      <w:r>
        <w:rPr>
          <w:spacing w:val="-2"/>
        </w:rPr>
        <w:t xml:space="preserve"> </w:t>
      </w:r>
      <w:r>
        <w:t>the collection of debts and income in the most efficient and cost-effective manner.</w:t>
      </w:r>
    </w:p>
    <w:p w14:paraId="54CD229E" w14:textId="77777777" w:rsidR="00E729BB" w:rsidRDefault="00E729BB">
      <w:pPr>
        <w:pStyle w:val="BodyText"/>
      </w:pPr>
    </w:p>
    <w:p w14:paraId="5CB5F0F9" w14:textId="77777777" w:rsidR="00E729BB" w:rsidRDefault="008F73A3">
      <w:pPr>
        <w:pStyle w:val="Heading1"/>
        <w:numPr>
          <w:ilvl w:val="0"/>
          <w:numId w:val="5"/>
        </w:numPr>
        <w:tabs>
          <w:tab w:val="left" w:pos="284"/>
        </w:tabs>
        <w:ind w:left="284" w:hanging="184"/>
        <w:rPr>
          <w:u w:val="none"/>
        </w:rPr>
      </w:pPr>
      <w:r>
        <w:rPr>
          <w:spacing w:val="-2"/>
        </w:rPr>
        <w:t xml:space="preserve"> </w:t>
      </w:r>
      <w:r>
        <w:t>Roles</w:t>
      </w:r>
      <w:r>
        <w:rPr>
          <w:spacing w:val="-4"/>
        </w:rPr>
        <w:t xml:space="preserve"> </w:t>
      </w:r>
      <w:r>
        <w:t>and</w:t>
      </w:r>
      <w:r>
        <w:rPr>
          <w:spacing w:val="-3"/>
        </w:rPr>
        <w:t xml:space="preserve"> </w:t>
      </w:r>
      <w:r>
        <w:rPr>
          <w:spacing w:val="-2"/>
        </w:rPr>
        <w:t>Responsibilities</w:t>
      </w:r>
    </w:p>
    <w:p w14:paraId="4AEA57AC" w14:textId="77777777" w:rsidR="00E729BB" w:rsidRDefault="00E729BB">
      <w:pPr>
        <w:pStyle w:val="BodyText"/>
        <w:rPr>
          <w:b/>
        </w:rPr>
      </w:pPr>
    </w:p>
    <w:p w14:paraId="1B324BCF" w14:textId="77777777" w:rsidR="00E729BB" w:rsidRDefault="008F73A3">
      <w:pPr>
        <w:pStyle w:val="BodyText"/>
        <w:spacing w:before="1"/>
        <w:ind w:left="100"/>
      </w:pPr>
      <w:r>
        <w:t>The</w:t>
      </w:r>
      <w:r>
        <w:rPr>
          <w:spacing w:val="-7"/>
        </w:rPr>
        <w:t xml:space="preserve"> </w:t>
      </w:r>
      <w:r>
        <w:t>Responsible</w:t>
      </w:r>
      <w:r>
        <w:rPr>
          <w:spacing w:val="-7"/>
        </w:rPr>
        <w:t xml:space="preserve"> </w:t>
      </w:r>
      <w:r>
        <w:t>Financial</w:t>
      </w:r>
      <w:r>
        <w:rPr>
          <w:spacing w:val="-8"/>
        </w:rPr>
        <w:t xml:space="preserve"> </w:t>
      </w:r>
      <w:r>
        <w:t>Officer</w:t>
      </w:r>
      <w:r>
        <w:rPr>
          <w:spacing w:val="-7"/>
        </w:rPr>
        <w:t xml:space="preserve"> </w:t>
      </w:r>
      <w:r>
        <w:rPr>
          <w:spacing w:val="-2"/>
        </w:rPr>
        <w:t>(RFO).</w:t>
      </w:r>
    </w:p>
    <w:p w14:paraId="7393145F" w14:textId="77777777" w:rsidR="00E729BB" w:rsidRDefault="00E729BB">
      <w:pPr>
        <w:pStyle w:val="BodyText"/>
      </w:pPr>
    </w:p>
    <w:p w14:paraId="6C8167FC" w14:textId="77777777" w:rsidR="00E729BB" w:rsidRDefault="008F73A3">
      <w:pPr>
        <w:pStyle w:val="BodyText"/>
        <w:ind w:left="100" w:right="169"/>
      </w:pPr>
      <w:r>
        <w:t>The</w:t>
      </w:r>
      <w:r>
        <w:rPr>
          <w:spacing w:val="-2"/>
        </w:rPr>
        <w:t xml:space="preserve"> </w:t>
      </w:r>
      <w:r>
        <w:t>RFO</w:t>
      </w:r>
      <w:r>
        <w:rPr>
          <w:spacing w:val="-3"/>
        </w:rPr>
        <w:t xml:space="preserve"> </w:t>
      </w:r>
      <w:r>
        <w:t>will</w:t>
      </w:r>
      <w:r>
        <w:rPr>
          <w:spacing w:val="-2"/>
        </w:rPr>
        <w:t xml:space="preserve"> </w:t>
      </w:r>
      <w:r>
        <w:t>follow</w:t>
      </w:r>
      <w:r>
        <w:rPr>
          <w:spacing w:val="-3"/>
        </w:rPr>
        <w:t xml:space="preserve"> </w:t>
      </w:r>
      <w:r>
        <w:t>the</w:t>
      </w:r>
      <w:r>
        <w:rPr>
          <w:spacing w:val="-2"/>
        </w:rPr>
        <w:t xml:space="preserve"> </w:t>
      </w:r>
      <w:r>
        <w:t>legislation</w:t>
      </w:r>
      <w:r>
        <w:rPr>
          <w:spacing w:val="-2"/>
        </w:rPr>
        <w:t xml:space="preserve"> </w:t>
      </w:r>
      <w:r>
        <w:t>as</w:t>
      </w:r>
      <w:r>
        <w:rPr>
          <w:spacing w:val="-1"/>
        </w:rPr>
        <w:t xml:space="preserve"> </w:t>
      </w:r>
      <w:r>
        <w:t>laid</w:t>
      </w:r>
      <w:r>
        <w:rPr>
          <w:spacing w:val="-2"/>
        </w:rPr>
        <w:t xml:space="preserve"> </w:t>
      </w:r>
      <w:r>
        <w:t>out</w:t>
      </w:r>
      <w:r>
        <w:rPr>
          <w:spacing w:val="-3"/>
        </w:rPr>
        <w:t xml:space="preserve"> </w:t>
      </w:r>
      <w:r>
        <w:t>under</w:t>
      </w:r>
      <w:r>
        <w:rPr>
          <w:spacing w:val="-1"/>
        </w:rPr>
        <w:t xml:space="preserve"> </w:t>
      </w:r>
      <w:r>
        <w:t>sections</w:t>
      </w:r>
      <w:r>
        <w:rPr>
          <w:spacing w:val="-1"/>
        </w:rPr>
        <w:t xml:space="preserve"> </w:t>
      </w:r>
      <w:r>
        <w:t>137, 150</w:t>
      </w:r>
      <w:r>
        <w:rPr>
          <w:spacing w:val="-4"/>
        </w:rPr>
        <w:t xml:space="preserve"> </w:t>
      </w:r>
      <w:r>
        <w:t>and</w:t>
      </w:r>
      <w:r>
        <w:rPr>
          <w:spacing w:val="-4"/>
        </w:rPr>
        <w:t xml:space="preserve"> </w:t>
      </w:r>
      <w:r>
        <w:t>168</w:t>
      </w:r>
      <w:r>
        <w:rPr>
          <w:spacing w:val="-2"/>
        </w:rPr>
        <w:t xml:space="preserve"> </w:t>
      </w:r>
      <w:r>
        <w:t>of</w:t>
      </w:r>
      <w:r>
        <w:rPr>
          <w:spacing w:val="-3"/>
        </w:rPr>
        <w:t xml:space="preserve"> </w:t>
      </w:r>
      <w:r>
        <w:t>the</w:t>
      </w:r>
      <w:r>
        <w:rPr>
          <w:spacing w:val="-2"/>
        </w:rPr>
        <w:t xml:space="preserve"> </w:t>
      </w:r>
      <w:r>
        <w:t>Local Government Act 1972; sections</w:t>
      </w:r>
      <w:r>
        <w:rPr>
          <w:spacing w:val="-1"/>
        </w:rPr>
        <w:t xml:space="preserve"> </w:t>
      </w:r>
      <w:r>
        <w:t>111-116</w:t>
      </w:r>
      <w:r>
        <w:rPr>
          <w:spacing w:val="-1"/>
        </w:rPr>
        <w:t xml:space="preserve"> </w:t>
      </w:r>
      <w:r>
        <w:t>Local</w:t>
      </w:r>
      <w:r>
        <w:rPr>
          <w:spacing w:val="-4"/>
        </w:rPr>
        <w:t xml:space="preserve"> </w:t>
      </w:r>
      <w:r>
        <w:t>Government Act,</w:t>
      </w:r>
      <w:r>
        <w:rPr>
          <w:spacing w:val="-2"/>
        </w:rPr>
        <w:t xml:space="preserve"> </w:t>
      </w:r>
      <w:r>
        <w:t>1988; Audit Commissions Act 1998; Accounts and Audit Regulations 2003 (S.I N. 533) Sections 21 and 22 Local Government Act 2003; Local Authorities (Capital Finance and Accounting) (England) Regulations 2003 (S.I No. 3146).</w:t>
      </w:r>
    </w:p>
    <w:p w14:paraId="3B7F28E8" w14:textId="77777777" w:rsidR="00E729BB" w:rsidRDefault="00E729BB">
      <w:pPr>
        <w:sectPr w:rsidR="00E729BB">
          <w:type w:val="continuous"/>
          <w:pgSz w:w="11910" w:h="16840"/>
          <w:pgMar w:top="720" w:right="1320" w:bottom="280" w:left="1340" w:header="720" w:footer="720" w:gutter="0"/>
          <w:cols w:space="720"/>
        </w:sectPr>
      </w:pPr>
    </w:p>
    <w:p w14:paraId="18511796" w14:textId="77777777" w:rsidR="00E729BB" w:rsidRDefault="008F73A3">
      <w:pPr>
        <w:pStyle w:val="BodyText"/>
        <w:spacing w:before="81"/>
        <w:ind w:left="100" w:right="109"/>
      </w:pPr>
      <w:r>
        <w:lastRenderedPageBreak/>
        <w:t>The RFO is responsible for the organisation and supervision of all income arrangements, which includes proper accounting, collection arrangements and reporting to the Parish Council</w:t>
      </w:r>
      <w:r>
        <w:rPr>
          <w:spacing w:val="-2"/>
        </w:rPr>
        <w:t xml:space="preserve"> </w:t>
      </w:r>
      <w:r>
        <w:t>on</w:t>
      </w:r>
      <w:r>
        <w:rPr>
          <w:spacing w:val="-2"/>
        </w:rPr>
        <w:t xml:space="preserve"> </w:t>
      </w:r>
      <w:r>
        <w:t>a</w:t>
      </w:r>
      <w:r>
        <w:rPr>
          <w:spacing w:val="-2"/>
        </w:rPr>
        <w:t xml:space="preserve"> </w:t>
      </w:r>
      <w:r>
        <w:t>regular</w:t>
      </w:r>
      <w:r>
        <w:rPr>
          <w:spacing w:val="-1"/>
        </w:rPr>
        <w:t xml:space="preserve"> </w:t>
      </w:r>
      <w:r>
        <w:t>basis.</w:t>
      </w:r>
      <w:r>
        <w:rPr>
          <w:spacing w:val="-1"/>
        </w:rPr>
        <w:t xml:space="preserve"> </w:t>
      </w:r>
      <w:r>
        <w:t>The</w:t>
      </w:r>
      <w:r>
        <w:rPr>
          <w:spacing w:val="-4"/>
        </w:rPr>
        <w:t xml:space="preserve"> </w:t>
      </w:r>
      <w:r>
        <w:t>RFO</w:t>
      </w:r>
      <w:r>
        <w:rPr>
          <w:spacing w:val="-3"/>
        </w:rPr>
        <w:t xml:space="preserve"> </w:t>
      </w:r>
      <w:r>
        <w:t>must</w:t>
      </w:r>
      <w:r>
        <w:rPr>
          <w:spacing w:val="-3"/>
        </w:rPr>
        <w:t xml:space="preserve"> </w:t>
      </w:r>
      <w:r>
        <w:t>make</w:t>
      </w:r>
      <w:r>
        <w:rPr>
          <w:spacing w:val="-4"/>
        </w:rPr>
        <w:t xml:space="preserve"> </w:t>
      </w:r>
      <w:r>
        <w:t>arrangements</w:t>
      </w:r>
      <w:r>
        <w:rPr>
          <w:spacing w:val="-4"/>
        </w:rPr>
        <w:t xml:space="preserve"> </w:t>
      </w:r>
      <w:r>
        <w:t>for</w:t>
      </w:r>
      <w:r>
        <w:rPr>
          <w:spacing w:val="-1"/>
        </w:rPr>
        <w:t xml:space="preserve"> </w:t>
      </w:r>
      <w:r>
        <w:t>income</w:t>
      </w:r>
      <w:r>
        <w:rPr>
          <w:spacing w:val="-4"/>
        </w:rPr>
        <w:t xml:space="preserve"> </w:t>
      </w:r>
      <w:r>
        <w:t>to</w:t>
      </w:r>
      <w:r>
        <w:rPr>
          <w:spacing w:val="-4"/>
        </w:rPr>
        <w:t xml:space="preserve"> </w:t>
      </w:r>
      <w:r>
        <w:t>be</w:t>
      </w:r>
      <w:r>
        <w:rPr>
          <w:spacing w:val="-2"/>
        </w:rPr>
        <w:t xml:space="preserve"> </w:t>
      </w:r>
      <w:r>
        <w:t>accounted for</w:t>
      </w:r>
      <w:r>
        <w:rPr>
          <w:spacing w:val="-1"/>
        </w:rPr>
        <w:t xml:space="preserve"> </w:t>
      </w:r>
      <w:r>
        <w:t>correctly</w:t>
      </w:r>
      <w:r>
        <w:rPr>
          <w:spacing w:val="-2"/>
        </w:rPr>
        <w:t xml:space="preserve"> </w:t>
      </w:r>
      <w:r>
        <w:t>within the</w:t>
      </w:r>
      <w:r>
        <w:rPr>
          <w:spacing w:val="-1"/>
        </w:rPr>
        <w:t xml:space="preserve"> </w:t>
      </w:r>
      <w:r>
        <w:t>Parish Council’s financial</w:t>
      </w:r>
      <w:r>
        <w:rPr>
          <w:spacing w:val="-3"/>
        </w:rPr>
        <w:t xml:space="preserve"> </w:t>
      </w:r>
      <w:r>
        <w:t>accounts</w:t>
      </w:r>
      <w:r>
        <w:rPr>
          <w:spacing w:val="-2"/>
        </w:rPr>
        <w:t xml:space="preserve"> </w:t>
      </w:r>
      <w:r>
        <w:t>and</w:t>
      </w:r>
      <w:r>
        <w:rPr>
          <w:spacing w:val="-2"/>
        </w:rPr>
        <w:t xml:space="preserve"> </w:t>
      </w:r>
      <w:r>
        <w:t>make</w:t>
      </w:r>
      <w:r>
        <w:rPr>
          <w:spacing w:val="-2"/>
        </w:rPr>
        <w:t xml:space="preserve"> </w:t>
      </w:r>
      <w:r>
        <w:t>an appropriate</w:t>
      </w:r>
      <w:r>
        <w:rPr>
          <w:spacing w:val="-2"/>
        </w:rPr>
        <w:t xml:space="preserve"> </w:t>
      </w:r>
      <w:r>
        <w:t>annual provision for bad debts.</w:t>
      </w:r>
    </w:p>
    <w:p w14:paraId="7A029E05" w14:textId="77777777" w:rsidR="00E729BB" w:rsidRDefault="008F73A3">
      <w:pPr>
        <w:pStyle w:val="Heading1"/>
        <w:numPr>
          <w:ilvl w:val="0"/>
          <w:numId w:val="5"/>
        </w:numPr>
        <w:tabs>
          <w:tab w:val="left" w:pos="284"/>
        </w:tabs>
        <w:spacing w:before="253"/>
        <w:ind w:left="284" w:hanging="184"/>
        <w:rPr>
          <w:u w:val="none"/>
        </w:rPr>
      </w:pPr>
      <w:r>
        <w:rPr>
          <w:spacing w:val="-3"/>
        </w:rPr>
        <w:t xml:space="preserve"> </w:t>
      </w:r>
      <w:r>
        <w:t>Raising</w:t>
      </w:r>
      <w:r>
        <w:rPr>
          <w:spacing w:val="-6"/>
        </w:rPr>
        <w:t xml:space="preserve"> </w:t>
      </w:r>
      <w:r>
        <w:rPr>
          <w:spacing w:val="-2"/>
        </w:rPr>
        <w:t>Invoices</w:t>
      </w:r>
    </w:p>
    <w:p w14:paraId="51751F6D" w14:textId="77777777" w:rsidR="00E729BB" w:rsidRDefault="00E729BB">
      <w:pPr>
        <w:pStyle w:val="BodyText"/>
        <w:rPr>
          <w:b/>
        </w:rPr>
      </w:pPr>
    </w:p>
    <w:p w14:paraId="15436AF2" w14:textId="77777777" w:rsidR="00E729BB" w:rsidRDefault="008F73A3">
      <w:pPr>
        <w:pStyle w:val="BodyText"/>
        <w:ind w:left="100" w:right="374"/>
        <w:jc w:val="both"/>
      </w:pPr>
      <w:r>
        <w:t>All</w:t>
      </w:r>
      <w:r>
        <w:rPr>
          <w:spacing w:val="-2"/>
        </w:rPr>
        <w:t xml:space="preserve"> </w:t>
      </w:r>
      <w:r>
        <w:t>invoices</w:t>
      </w:r>
      <w:r>
        <w:rPr>
          <w:spacing w:val="-2"/>
        </w:rPr>
        <w:t xml:space="preserve"> </w:t>
      </w:r>
      <w:r>
        <w:t>raised</w:t>
      </w:r>
      <w:r>
        <w:rPr>
          <w:spacing w:val="-2"/>
        </w:rPr>
        <w:t xml:space="preserve"> </w:t>
      </w:r>
      <w:r>
        <w:t>must</w:t>
      </w:r>
      <w:r>
        <w:rPr>
          <w:spacing w:val="-5"/>
        </w:rPr>
        <w:t xml:space="preserve"> </w:t>
      </w:r>
      <w:r>
        <w:t>be</w:t>
      </w:r>
      <w:r>
        <w:rPr>
          <w:spacing w:val="-2"/>
        </w:rPr>
        <w:t xml:space="preserve"> </w:t>
      </w:r>
      <w:r>
        <w:t>properly</w:t>
      </w:r>
      <w:r>
        <w:rPr>
          <w:spacing w:val="-1"/>
        </w:rPr>
        <w:t xml:space="preserve"> </w:t>
      </w:r>
      <w:r>
        <w:t>supported</w:t>
      </w:r>
      <w:r>
        <w:rPr>
          <w:spacing w:val="-4"/>
        </w:rPr>
        <w:t xml:space="preserve"> </w:t>
      </w:r>
      <w:r>
        <w:t>by</w:t>
      </w:r>
      <w:r>
        <w:rPr>
          <w:spacing w:val="-4"/>
        </w:rPr>
        <w:t xml:space="preserve"> </w:t>
      </w:r>
      <w:r>
        <w:t>documentary</w:t>
      </w:r>
      <w:r>
        <w:rPr>
          <w:spacing w:val="-1"/>
        </w:rPr>
        <w:t xml:space="preserve"> </w:t>
      </w:r>
      <w:r>
        <w:t>evidence</w:t>
      </w:r>
      <w:r>
        <w:rPr>
          <w:spacing w:val="-4"/>
        </w:rPr>
        <w:t xml:space="preserve"> </w:t>
      </w:r>
      <w:r>
        <w:t>that</w:t>
      </w:r>
      <w:r>
        <w:rPr>
          <w:spacing w:val="-1"/>
        </w:rPr>
        <w:t xml:space="preserve"> </w:t>
      </w:r>
      <w:r>
        <w:t>supports</w:t>
      </w:r>
      <w:r>
        <w:rPr>
          <w:spacing w:val="-6"/>
        </w:rPr>
        <w:t xml:space="preserve"> </w:t>
      </w:r>
      <w:r>
        <w:t>the debt</w:t>
      </w:r>
      <w:r>
        <w:rPr>
          <w:spacing w:val="-1"/>
        </w:rPr>
        <w:t xml:space="preserve"> </w:t>
      </w:r>
      <w:r>
        <w:t>and</w:t>
      </w:r>
      <w:r>
        <w:rPr>
          <w:spacing w:val="-4"/>
        </w:rPr>
        <w:t xml:space="preserve"> </w:t>
      </w:r>
      <w:r>
        <w:t>using</w:t>
      </w:r>
      <w:r>
        <w:rPr>
          <w:spacing w:val="-4"/>
        </w:rPr>
        <w:t xml:space="preserve"> </w:t>
      </w:r>
      <w:r>
        <w:t>the</w:t>
      </w:r>
      <w:r>
        <w:rPr>
          <w:spacing w:val="-4"/>
        </w:rPr>
        <w:t xml:space="preserve"> </w:t>
      </w:r>
      <w:r>
        <w:t>relevant</w:t>
      </w:r>
      <w:r>
        <w:rPr>
          <w:spacing w:val="-1"/>
        </w:rPr>
        <w:t xml:space="preserve"> </w:t>
      </w:r>
      <w:r>
        <w:t>agreed</w:t>
      </w:r>
      <w:r>
        <w:rPr>
          <w:spacing w:val="-2"/>
        </w:rPr>
        <w:t xml:space="preserve"> </w:t>
      </w:r>
      <w:r>
        <w:t>hire</w:t>
      </w:r>
      <w:r>
        <w:rPr>
          <w:spacing w:val="-4"/>
        </w:rPr>
        <w:t xml:space="preserve"> </w:t>
      </w:r>
      <w:r>
        <w:t>charges,</w:t>
      </w:r>
      <w:r>
        <w:rPr>
          <w:spacing w:val="-5"/>
        </w:rPr>
        <w:t xml:space="preserve"> </w:t>
      </w:r>
      <w:r>
        <w:t>rents, or</w:t>
      </w:r>
      <w:r>
        <w:rPr>
          <w:spacing w:val="-3"/>
        </w:rPr>
        <w:t xml:space="preserve"> </w:t>
      </w:r>
      <w:r>
        <w:t>fees. VAT</w:t>
      </w:r>
      <w:r>
        <w:rPr>
          <w:spacing w:val="-2"/>
        </w:rPr>
        <w:t xml:space="preserve"> </w:t>
      </w:r>
      <w:r>
        <w:t>will</w:t>
      </w:r>
      <w:r>
        <w:rPr>
          <w:spacing w:val="-2"/>
        </w:rPr>
        <w:t xml:space="preserve"> </w:t>
      </w:r>
      <w:r>
        <w:t>be</w:t>
      </w:r>
      <w:r>
        <w:rPr>
          <w:spacing w:val="-2"/>
        </w:rPr>
        <w:t xml:space="preserve"> </w:t>
      </w:r>
      <w:r>
        <w:t>charged</w:t>
      </w:r>
      <w:r>
        <w:rPr>
          <w:spacing w:val="-4"/>
        </w:rPr>
        <w:t xml:space="preserve"> </w:t>
      </w:r>
      <w:r>
        <w:t>at</w:t>
      </w:r>
      <w:r>
        <w:rPr>
          <w:spacing w:val="-3"/>
        </w:rPr>
        <w:t xml:space="preserve"> </w:t>
      </w:r>
      <w:r>
        <w:t>the prevailing rate where appropriate.</w:t>
      </w:r>
    </w:p>
    <w:p w14:paraId="566A914A" w14:textId="77777777" w:rsidR="00E729BB" w:rsidRDefault="00E729BB">
      <w:pPr>
        <w:pStyle w:val="BodyText"/>
        <w:spacing w:before="1"/>
      </w:pPr>
    </w:p>
    <w:p w14:paraId="5154B9BF" w14:textId="77777777" w:rsidR="00E729BB" w:rsidRDefault="008F73A3">
      <w:pPr>
        <w:pStyle w:val="BodyText"/>
        <w:ind w:left="100" w:right="169"/>
      </w:pPr>
      <w:r>
        <w:t>The</w:t>
      </w:r>
      <w:r>
        <w:rPr>
          <w:spacing w:val="-2"/>
        </w:rPr>
        <w:t xml:space="preserve"> </w:t>
      </w:r>
      <w:r>
        <w:t>RFO</w:t>
      </w:r>
      <w:r>
        <w:rPr>
          <w:spacing w:val="-3"/>
        </w:rPr>
        <w:t xml:space="preserve"> </w:t>
      </w:r>
      <w:r>
        <w:t>must use</w:t>
      </w:r>
      <w:r>
        <w:rPr>
          <w:spacing w:val="-4"/>
        </w:rPr>
        <w:t xml:space="preserve"> </w:t>
      </w:r>
      <w:r>
        <w:t>the</w:t>
      </w:r>
      <w:r>
        <w:rPr>
          <w:spacing w:val="-4"/>
        </w:rPr>
        <w:t xml:space="preserve"> </w:t>
      </w:r>
      <w:r>
        <w:t>most</w:t>
      </w:r>
      <w:r>
        <w:rPr>
          <w:spacing w:val="-3"/>
        </w:rPr>
        <w:t xml:space="preserve"> </w:t>
      </w:r>
      <w:r>
        <w:t>appropriate</w:t>
      </w:r>
      <w:r>
        <w:rPr>
          <w:spacing w:val="-4"/>
        </w:rPr>
        <w:t xml:space="preserve"> </w:t>
      </w:r>
      <w:r>
        <w:t>method</w:t>
      </w:r>
      <w:r>
        <w:rPr>
          <w:spacing w:val="-4"/>
        </w:rPr>
        <w:t xml:space="preserve"> </w:t>
      </w:r>
      <w:r>
        <w:t>of</w:t>
      </w:r>
      <w:r>
        <w:rPr>
          <w:spacing w:val="-3"/>
        </w:rPr>
        <w:t xml:space="preserve"> </w:t>
      </w:r>
      <w:r>
        <w:t>collecting</w:t>
      </w:r>
      <w:r>
        <w:rPr>
          <w:spacing w:val="-2"/>
        </w:rPr>
        <w:t xml:space="preserve"> </w:t>
      </w:r>
      <w:r>
        <w:t>each</w:t>
      </w:r>
      <w:r>
        <w:rPr>
          <w:spacing w:val="-4"/>
        </w:rPr>
        <w:t xml:space="preserve"> </w:t>
      </w:r>
      <w:r>
        <w:t>type</w:t>
      </w:r>
      <w:r>
        <w:rPr>
          <w:spacing w:val="-4"/>
        </w:rPr>
        <w:t xml:space="preserve"> </w:t>
      </w:r>
      <w:r>
        <w:t>of income,</w:t>
      </w:r>
      <w:r>
        <w:rPr>
          <w:spacing w:val="-3"/>
        </w:rPr>
        <w:t xml:space="preserve"> </w:t>
      </w:r>
      <w:r>
        <w:t>ensuring effectiveness, efficiency, and economy.</w:t>
      </w:r>
    </w:p>
    <w:p w14:paraId="3A66A383" w14:textId="77777777" w:rsidR="00E729BB" w:rsidRDefault="00E729BB">
      <w:pPr>
        <w:pStyle w:val="BodyText"/>
      </w:pPr>
    </w:p>
    <w:p w14:paraId="0E9BAB3D" w14:textId="77777777" w:rsidR="00E729BB" w:rsidRDefault="008F73A3">
      <w:pPr>
        <w:pStyle w:val="BodyText"/>
        <w:ind w:left="100" w:right="169"/>
      </w:pPr>
      <w:r>
        <w:t>Where</w:t>
      </w:r>
      <w:r>
        <w:rPr>
          <w:spacing w:val="-5"/>
        </w:rPr>
        <w:t xml:space="preserve"> </w:t>
      </w:r>
      <w:r>
        <w:t>practical</w:t>
      </w:r>
      <w:r>
        <w:rPr>
          <w:spacing w:val="-4"/>
        </w:rPr>
        <w:t xml:space="preserve"> </w:t>
      </w:r>
      <w:r>
        <w:t>and</w:t>
      </w:r>
      <w:r>
        <w:rPr>
          <w:spacing w:val="-3"/>
        </w:rPr>
        <w:t xml:space="preserve"> </w:t>
      </w:r>
      <w:r>
        <w:t>efficient,</w:t>
      </w:r>
      <w:r>
        <w:rPr>
          <w:spacing w:val="-2"/>
        </w:rPr>
        <w:t xml:space="preserve"> </w:t>
      </w:r>
      <w:r>
        <w:t>advance</w:t>
      </w:r>
      <w:r>
        <w:rPr>
          <w:spacing w:val="-3"/>
        </w:rPr>
        <w:t xml:space="preserve"> </w:t>
      </w:r>
      <w:r>
        <w:t>payment</w:t>
      </w:r>
      <w:r>
        <w:rPr>
          <w:spacing w:val="-2"/>
        </w:rPr>
        <w:t xml:space="preserve"> </w:t>
      </w:r>
      <w:r>
        <w:t>should</w:t>
      </w:r>
      <w:r>
        <w:rPr>
          <w:spacing w:val="-3"/>
        </w:rPr>
        <w:t xml:space="preserve"> </w:t>
      </w:r>
      <w:r>
        <w:t>be</w:t>
      </w:r>
      <w:r>
        <w:rPr>
          <w:spacing w:val="-3"/>
        </w:rPr>
        <w:t xml:space="preserve"> </w:t>
      </w:r>
      <w:r>
        <w:t>requested</w:t>
      </w:r>
      <w:r>
        <w:rPr>
          <w:spacing w:val="-5"/>
        </w:rPr>
        <w:t xml:space="preserve"> </w:t>
      </w:r>
      <w:r>
        <w:t>for</w:t>
      </w:r>
      <w:r>
        <w:rPr>
          <w:spacing w:val="-2"/>
        </w:rPr>
        <w:t xml:space="preserve"> </w:t>
      </w:r>
      <w:r>
        <w:t>services.</w:t>
      </w:r>
      <w:r>
        <w:rPr>
          <w:spacing w:val="-4"/>
        </w:rPr>
        <w:t xml:space="preserve"> </w:t>
      </w:r>
      <w:r>
        <w:t>This minimises the financial risk to the Parish Council.</w:t>
      </w:r>
    </w:p>
    <w:p w14:paraId="0505040D" w14:textId="77777777" w:rsidR="00E729BB" w:rsidRDefault="008F73A3">
      <w:pPr>
        <w:pStyle w:val="BodyText"/>
        <w:spacing w:before="252"/>
        <w:ind w:left="100"/>
      </w:pPr>
      <w:r>
        <w:t>All</w:t>
      </w:r>
      <w:r>
        <w:rPr>
          <w:spacing w:val="-6"/>
        </w:rPr>
        <w:t xml:space="preserve"> </w:t>
      </w:r>
      <w:r>
        <w:t>invoices</w:t>
      </w:r>
      <w:r>
        <w:rPr>
          <w:spacing w:val="-4"/>
        </w:rPr>
        <w:t xml:space="preserve"> </w:t>
      </w:r>
      <w:r>
        <w:t>will</w:t>
      </w:r>
      <w:r>
        <w:rPr>
          <w:spacing w:val="-4"/>
        </w:rPr>
        <w:t xml:space="preserve"> </w:t>
      </w:r>
      <w:r>
        <w:t>bear</w:t>
      </w:r>
      <w:r>
        <w:rPr>
          <w:spacing w:val="-3"/>
        </w:rPr>
        <w:t xml:space="preserve"> </w:t>
      </w:r>
      <w:r>
        <w:t>contact</w:t>
      </w:r>
      <w:r>
        <w:rPr>
          <w:spacing w:val="-3"/>
        </w:rPr>
        <w:t xml:space="preserve"> </w:t>
      </w:r>
      <w:r>
        <w:t>details</w:t>
      </w:r>
      <w:r>
        <w:rPr>
          <w:spacing w:val="-3"/>
        </w:rPr>
        <w:t xml:space="preserve"> </w:t>
      </w:r>
      <w:r>
        <w:t>of</w:t>
      </w:r>
      <w:r>
        <w:rPr>
          <w:spacing w:val="-5"/>
        </w:rPr>
        <w:t xml:space="preserve"> </w:t>
      </w:r>
      <w:r>
        <w:t>the</w:t>
      </w:r>
      <w:r>
        <w:rPr>
          <w:spacing w:val="-5"/>
        </w:rPr>
        <w:t xml:space="preserve"> </w:t>
      </w:r>
      <w:r>
        <w:t>RFO/Clerk,</w:t>
      </w:r>
      <w:r>
        <w:rPr>
          <w:spacing w:val="-4"/>
        </w:rPr>
        <w:t xml:space="preserve"> </w:t>
      </w:r>
      <w:r>
        <w:t>in</w:t>
      </w:r>
      <w:r>
        <w:rPr>
          <w:spacing w:val="-4"/>
        </w:rPr>
        <w:t xml:space="preserve"> </w:t>
      </w:r>
      <w:r>
        <w:t>case</w:t>
      </w:r>
      <w:r>
        <w:rPr>
          <w:spacing w:val="-6"/>
        </w:rPr>
        <w:t xml:space="preserve"> </w:t>
      </w:r>
      <w:r>
        <w:t>of</w:t>
      </w:r>
      <w:r>
        <w:rPr>
          <w:spacing w:val="-4"/>
        </w:rPr>
        <w:t xml:space="preserve"> </w:t>
      </w:r>
      <w:r>
        <w:rPr>
          <w:spacing w:val="-2"/>
        </w:rPr>
        <w:t>queries.</w:t>
      </w:r>
    </w:p>
    <w:p w14:paraId="2C7925BD" w14:textId="77777777" w:rsidR="00E729BB" w:rsidRDefault="00E729BB">
      <w:pPr>
        <w:pStyle w:val="BodyText"/>
        <w:spacing w:before="1"/>
      </w:pPr>
    </w:p>
    <w:p w14:paraId="3EA99449" w14:textId="77777777" w:rsidR="00E729BB" w:rsidRDefault="008F73A3">
      <w:pPr>
        <w:pStyle w:val="BodyText"/>
        <w:ind w:left="100" w:right="522"/>
        <w:jc w:val="both"/>
      </w:pPr>
      <w:r>
        <w:t>Invoices should contain</w:t>
      </w:r>
      <w:r>
        <w:rPr>
          <w:spacing w:val="-2"/>
        </w:rPr>
        <w:t xml:space="preserve"> </w:t>
      </w:r>
      <w:r>
        <w:t>a brief explanation of why the Parish Council</w:t>
      </w:r>
      <w:r>
        <w:rPr>
          <w:spacing w:val="-1"/>
        </w:rPr>
        <w:t xml:space="preserve"> </w:t>
      </w:r>
      <w:r>
        <w:t>requests payment. This</w:t>
      </w:r>
      <w:r>
        <w:rPr>
          <w:spacing w:val="-2"/>
        </w:rPr>
        <w:t xml:space="preserve"> </w:t>
      </w:r>
      <w:r>
        <w:t>should,</w:t>
      </w:r>
      <w:r>
        <w:rPr>
          <w:spacing w:val="-2"/>
        </w:rPr>
        <w:t xml:space="preserve"> </w:t>
      </w:r>
      <w:r>
        <w:t>preferably</w:t>
      </w:r>
      <w:r>
        <w:rPr>
          <w:spacing w:val="-2"/>
        </w:rPr>
        <w:t xml:space="preserve"> </w:t>
      </w:r>
      <w:r>
        <w:t>be</w:t>
      </w:r>
      <w:r>
        <w:rPr>
          <w:spacing w:val="-3"/>
        </w:rPr>
        <w:t xml:space="preserve"> </w:t>
      </w:r>
      <w:r>
        <w:t>within</w:t>
      </w:r>
      <w:r>
        <w:rPr>
          <w:spacing w:val="-3"/>
        </w:rPr>
        <w:t xml:space="preserve"> </w:t>
      </w:r>
      <w:r>
        <w:t>the</w:t>
      </w:r>
      <w:r>
        <w:rPr>
          <w:spacing w:val="-5"/>
        </w:rPr>
        <w:t xml:space="preserve"> </w:t>
      </w:r>
      <w:r>
        <w:t>invoice</w:t>
      </w:r>
      <w:r>
        <w:rPr>
          <w:spacing w:val="-3"/>
        </w:rPr>
        <w:t xml:space="preserve"> </w:t>
      </w:r>
      <w:r>
        <w:t>text</w:t>
      </w:r>
      <w:r>
        <w:rPr>
          <w:spacing w:val="-5"/>
        </w:rPr>
        <w:t xml:space="preserve"> </w:t>
      </w:r>
      <w:r>
        <w:t>or</w:t>
      </w:r>
      <w:r>
        <w:rPr>
          <w:spacing w:val="-2"/>
        </w:rPr>
        <w:t xml:space="preserve"> </w:t>
      </w:r>
      <w:r>
        <w:t>as</w:t>
      </w:r>
      <w:r>
        <w:rPr>
          <w:spacing w:val="-5"/>
        </w:rPr>
        <w:t xml:space="preserve"> </w:t>
      </w:r>
      <w:r>
        <w:t>a</w:t>
      </w:r>
      <w:r>
        <w:rPr>
          <w:spacing w:val="-3"/>
        </w:rPr>
        <w:t xml:space="preserve"> </w:t>
      </w:r>
      <w:r>
        <w:t>separate</w:t>
      </w:r>
      <w:r>
        <w:rPr>
          <w:spacing w:val="-3"/>
        </w:rPr>
        <w:t xml:space="preserve"> </w:t>
      </w:r>
      <w:r>
        <w:t>letter.</w:t>
      </w:r>
      <w:r>
        <w:rPr>
          <w:spacing w:val="-1"/>
        </w:rPr>
        <w:t xml:space="preserve"> </w:t>
      </w:r>
      <w:r>
        <w:t>The</w:t>
      </w:r>
      <w:r>
        <w:rPr>
          <w:spacing w:val="-3"/>
        </w:rPr>
        <w:t xml:space="preserve"> </w:t>
      </w:r>
      <w:r>
        <w:t>RFO</w:t>
      </w:r>
      <w:r>
        <w:rPr>
          <w:spacing w:val="-4"/>
        </w:rPr>
        <w:t xml:space="preserve"> </w:t>
      </w:r>
      <w:r>
        <w:t>should ensure invoices are raised promptly.</w:t>
      </w:r>
    </w:p>
    <w:p w14:paraId="0AAA7915" w14:textId="77777777" w:rsidR="00E729BB" w:rsidRDefault="00E729BB">
      <w:pPr>
        <w:pStyle w:val="BodyText"/>
        <w:spacing w:before="1"/>
      </w:pPr>
    </w:p>
    <w:p w14:paraId="48F3D5D2" w14:textId="77777777" w:rsidR="00E729BB" w:rsidRDefault="008F73A3">
      <w:pPr>
        <w:pStyle w:val="Heading1"/>
        <w:numPr>
          <w:ilvl w:val="0"/>
          <w:numId w:val="5"/>
        </w:numPr>
        <w:tabs>
          <w:tab w:val="left" w:pos="284"/>
        </w:tabs>
        <w:ind w:left="284" w:hanging="184"/>
        <w:rPr>
          <w:u w:val="none"/>
        </w:rPr>
      </w:pPr>
      <w:r>
        <w:rPr>
          <w:spacing w:val="-3"/>
        </w:rPr>
        <w:t xml:space="preserve"> </w:t>
      </w:r>
      <w:r>
        <w:t>Terms</w:t>
      </w:r>
      <w:r>
        <w:rPr>
          <w:spacing w:val="-1"/>
        </w:rPr>
        <w:t xml:space="preserve"> </w:t>
      </w:r>
      <w:r>
        <w:t>and</w:t>
      </w:r>
      <w:r>
        <w:rPr>
          <w:spacing w:val="-3"/>
        </w:rPr>
        <w:t xml:space="preserve"> </w:t>
      </w:r>
      <w:r>
        <w:rPr>
          <w:spacing w:val="-2"/>
        </w:rPr>
        <w:t>Conditions</w:t>
      </w:r>
    </w:p>
    <w:p w14:paraId="4D5EC629" w14:textId="77777777" w:rsidR="00E729BB" w:rsidRDefault="00E729BB">
      <w:pPr>
        <w:pStyle w:val="BodyText"/>
        <w:rPr>
          <w:b/>
        </w:rPr>
      </w:pPr>
    </w:p>
    <w:p w14:paraId="47E4E9D0" w14:textId="77777777" w:rsidR="00E729BB" w:rsidRDefault="008F73A3">
      <w:pPr>
        <w:pStyle w:val="BodyText"/>
        <w:ind w:left="100" w:right="109"/>
      </w:pPr>
      <w:r>
        <w:t>Terms</w:t>
      </w:r>
      <w:r>
        <w:rPr>
          <w:spacing w:val="-4"/>
        </w:rPr>
        <w:t xml:space="preserve"> </w:t>
      </w:r>
      <w:r>
        <w:t>and</w:t>
      </w:r>
      <w:r>
        <w:rPr>
          <w:spacing w:val="-4"/>
        </w:rPr>
        <w:t xml:space="preserve"> </w:t>
      </w:r>
      <w:r>
        <w:t>conditions</w:t>
      </w:r>
      <w:r>
        <w:rPr>
          <w:spacing w:val="-2"/>
        </w:rPr>
        <w:t xml:space="preserve"> </w:t>
      </w:r>
      <w:r>
        <w:t>are</w:t>
      </w:r>
      <w:r>
        <w:rPr>
          <w:spacing w:val="-3"/>
        </w:rPr>
        <w:t xml:space="preserve"> </w:t>
      </w:r>
      <w:r>
        <w:t>designed</w:t>
      </w:r>
      <w:r>
        <w:rPr>
          <w:spacing w:val="-3"/>
        </w:rPr>
        <w:t xml:space="preserve"> </w:t>
      </w:r>
      <w:r>
        <w:t>to</w:t>
      </w:r>
      <w:r>
        <w:rPr>
          <w:spacing w:val="-3"/>
        </w:rPr>
        <w:t xml:space="preserve"> </w:t>
      </w:r>
      <w:r>
        <w:t>protect</w:t>
      </w:r>
      <w:r>
        <w:rPr>
          <w:spacing w:val="-3"/>
        </w:rPr>
        <w:t xml:space="preserve"> </w:t>
      </w:r>
      <w:r>
        <w:t>the</w:t>
      </w:r>
      <w:r>
        <w:rPr>
          <w:spacing w:val="-4"/>
        </w:rPr>
        <w:t xml:space="preserve"> </w:t>
      </w:r>
      <w:r>
        <w:t>rights</w:t>
      </w:r>
      <w:r>
        <w:rPr>
          <w:spacing w:val="-4"/>
        </w:rPr>
        <w:t xml:space="preserve"> </w:t>
      </w:r>
      <w:r>
        <w:t>of</w:t>
      </w:r>
      <w:r>
        <w:rPr>
          <w:spacing w:val="-3"/>
        </w:rPr>
        <w:t xml:space="preserve"> </w:t>
      </w:r>
      <w:r>
        <w:t>the Parish</w:t>
      </w:r>
      <w:r>
        <w:rPr>
          <w:spacing w:val="-4"/>
        </w:rPr>
        <w:t xml:space="preserve"> </w:t>
      </w:r>
      <w:r>
        <w:t>Council,</w:t>
      </w:r>
      <w:r>
        <w:rPr>
          <w:spacing w:val="-1"/>
        </w:rPr>
        <w:t xml:space="preserve"> </w:t>
      </w:r>
      <w:r>
        <w:t>limit</w:t>
      </w:r>
      <w:r>
        <w:rPr>
          <w:spacing w:val="-1"/>
        </w:rPr>
        <w:t xml:space="preserve"> </w:t>
      </w:r>
      <w:r>
        <w:t>potential liabilities, and provide some degree of security for the recovery of the debt.</w:t>
      </w:r>
    </w:p>
    <w:p w14:paraId="33EA9F03" w14:textId="77777777" w:rsidR="00E729BB" w:rsidRDefault="00E729BB">
      <w:pPr>
        <w:pStyle w:val="BodyText"/>
      </w:pPr>
    </w:p>
    <w:p w14:paraId="4AE316BF" w14:textId="77777777" w:rsidR="00E729BB" w:rsidRDefault="008F73A3">
      <w:pPr>
        <w:pStyle w:val="BodyText"/>
        <w:ind w:left="100"/>
      </w:pPr>
      <w:r>
        <w:t>All</w:t>
      </w:r>
      <w:r>
        <w:rPr>
          <w:spacing w:val="-6"/>
        </w:rPr>
        <w:t xml:space="preserve"> </w:t>
      </w:r>
      <w:r>
        <w:t>invoices</w:t>
      </w:r>
      <w:r>
        <w:rPr>
          <w:spacing w:val="-3"/>
        </w:rPr>
        <w:t xml:space="preserve"> </w:t>
      </w:r>
      <w:r>
        <w:t>must</w:t>
      </w:r>
      <w:r>
        <w:rPr>
          <w:spacing w:val="-4"/>
        </w:rPr>
        <w:t xml:space="preserve"> </w:t>
      </w:r>
      <w:r>
        <w:t>request</w:t>
      </w:r>
      <w:r>
        <w:rPr>
          <w:spacing w:val="-4"/>
        </w:rPr>
        <w:t xml:space="preserve"> </w:t>
      </w:r>
      <w:r>
        <w:t>payment</w:t>
      </w:r>
      <w:r>
        <w:rPr>
          <w:spacing w:val="-2"/>
        </w:rPr>
        <w:t xml:space="preserve"> </w:t>
      </w:r>
      <w:r>
        <w:t>within</w:t>
      </w:r>
      <w:r>
        <w:rPr>
          <w:spacing w:val="-3"/>
        </w:rPr>
        <w:t xml:space="preserve"> </w:t>
      </w:r>
      <w:r>
        <w:t>30</w:t>
      </w:r>
      <w:r>
        <w:rPr>
          <w:spacing w:val="-2"/>
        </w:rPr>
        <w:t xml:space="preserve"> </w:t>
      </w:r>
      <w:r>
        <w:t>days</w:t>
      </w:r>
      <w:r>
        <w:rPr>
          <w:spacing w:val="-6"/>
        </w:rPr>
        <w:t xml:space="preserve"> </w:t>
      </w:r>
      <w:r>
        <w:t>or</w:t>
      </w:r>
      <w:r>
        <w:rPr>
          <w:spacing w:val="-2"/>
        </w:rPr>
        <w:t xml:space="preserve"> </w:t>
      </w:r>
      <w:r>
        <w:t>less</w:t>
      </w:r>
      <w:r>
        <w:rPr>
          <w:spacing w:val="-5"/>
        </w:rPr>
        <w:t xml:space="preserve"> </w:t>
      </w:r>
      <w:r>
        <w:t>of</w:t>
      </w:r>
      <w:r>
        <w:rPr>
          <w:spacing w:val="-4"/>
        </w:rPr>
        <w:t xml:space="preserve"> </w:t>
      </w:r>
      <w:r>
        <w:t>the</w:t>
      </w:r>
      <w:r>
        <w:rPr>
          <w:spacing w:val="-5"/>
        </w:rPr>
        <w:t xml:space="preserve"> </w:t>
      </w:r>
      <w:r>
        <w:t>dated</w:t>
      </w:r>
      <w:r>
        <w:rPr>
          <w:spacing w:val="-5"/>
        </w:rPr>
        <w:t xml:space="preserve"> </w:t>
      </w:r>
      <w:r>
        <w:rPr>
          <w:spacing w:val="-2"/>
        </w:rPr>
        <w:t>invoice.</w:t>
      </w:r>
    </w:p>
    <w:p w14:paraId="04EC835E" w14:textId="77777777" w:rsidR="00E729BB" w:rsidRDefault="00E729BB">
      <w:pPr>
        <w:pStyle w:val="BodyText"/>
      </w:pPr>
    </w:p>
    <w:p w14:paraId="007868CC" w14:textId="77777777" w:rsidR="00E729BB" w:rsidRDefault="008F73A3">
      <w:pPr>
        <w:pStyle w:val="BodyText"/>
        <w:spacing w:before="1"/>
        <w:ind w:left="100" w:right="169"/>
      </w:pPr>
      <w:r>
        <w:t>Terms</w:t>
      </w:r>
      <w:r>
        <w:rPr>
          <w:spacing w:val="-5"/>
        </w:rPr>
        <w:t xml:space="preserve"> </w:t>
      </w:r>
      <w:r>
        <w:t>and</w:t>
      </w:r>
      <w:r>
        <w:rPr>
          <w:spacing w:val="-4"/>
        </w:rPr>
        <w:t xml:space="preserve"> </w:t>
      </w:r>
      <w:r>
        <w:t>Conditions</w:t>
      </w:r>
      <w:r>
        <w:rPr>
          <w:spacing w:val="-5"/>
        </w:rPr>
        <w:t xml:space="preserve"> </w:t>
      </w:r>
      <w:r>
        <w:t>should</w:t>
      </w:r>
      <w:r>
        <w:rPr>
          <w:spacing w:val="-4"/>
        </w:rPr>
        <w:t xml:space="preserve"> </w:t>
      </w:r>
      <w:r>
        <w:t>include</w:t>
      </w:r>
      <w:r>
        <w:rPr>
          <w:spacing w:val="-4"/>
        </w:rPr>
        <w:t xml:space="preserve"> </w:t>
      </w:r>
      <w:r>
        <w:t>details</w:t>
      </w:r>
      <w:r>
        <w:rPr>
          <w:spacing w:val="-3"/>
        </w:rPr>
        <w:t xml:space="preserve"> </w:t>
      </w:r>
      <w:r>
        <w:t>of</w:t>
      </w:r>
      <w:r>
        <w:rPr>
          <w:spacing w:val="-5"/>
        </w:rPr>
        <w:t xml:space="preserve"> </w:t>
      </w:r>
      <w:r>
        <w:t>acceptable</w:t>
      </w:r>
      <w:r>
        <w:rPr>
          <w:spacing w:val="-4"/>
        </w:rPr>
        <w:t xml:space="preserve"> </w:t>
      </w:r>
      <w:r>
        <w:t>payment</w:t>
      </w:r>
      <w:r>
        <w:rPr>
          <w:spacing w:val="-5"/>
        </w:rPr>
        <w:t xml:space="preserve"> </w:t>
      </w:r>
      <w:r>
        <w:t>methods,</w:t>
      </w:r>
      <w:r>
        <w:rPr>
          <w:spacing w:val="-3"/>
        </w:rPr>
        <w:t xml:space="preserve"> </w:t>
      </w:r>
      <w:r>
        <w:t xml:space="preserve">payment </w:t>
      </w:r>
      <w:r>
        <w:rPr>
          <w:spacing w:val="-2"/>
        </w:rPr>
        <w:t>terms.</w:t>
      </w:r>
    </w:p>
    <w:p w14:paraId="2658FDB4" w14:textId="77777777" w:rsidR="00E729BB" w:rsidRDefault="008F73A3">
      <w:pPr>
        <w:pStyle w:val="Heading1"/>
        <w:numPr>
          <w:ilvl w:val="0"/>
          <w:numId w:val="5"/>
        </w:numPr>
        <w:tabs>
          <w:tab w:val="left" w:pos="284"/>
        </w:tabs>
        <w:spacing w:before="252"/>
        <w:ind w:left="284" w:hanging="184"/>
        <w:rPr>
          <w:u w:val="none"/>
        </w:rPr>
      </w:pPr>
      <w:r>
        <w:rPr>
          <w:spacing w:val="-2"/>
        </w:rPr>
        <w:t xml:space="preserve"> </w:t>
      </w:r>
      <w:r>
        <w:t>Methods</w:t>
      </w:r>
      <w:r>
        <w:rPr>
          <w:spacing w:val="-3"/>
        </w:rPr>
        <w:t xml:space="preserve"> </w:t>
      </w:r>
      <w:r>
        <w:t>of</w:t>
      </w:r>
      <w:r>
        <w:rPr>
          <w:spacing w:val="-1"/>
        </w:rPr>
        <w:t xml:space="preserve"> </w:t>
      </w:r>
      <w:r>
        <w:rPr>
          <w:spacing w:val="-2"/>
        </w:rPr>
        <w:t>payment</w:t>
      </w:r>
    </w:p>
    <w:p w14:paraId="3F09A095" w14:textId="77777777" w:rsidR="00E729BB" w:rsidRDefault="00E729BB">
      <w:pPr>
        <w:pStyle w:val="BodyText"/>
        <w:rPr>
          <w:b/>
        </w:rPr>
      </w:pPr>
    </w:p>
    <w:p w14:paraId="6F625053" w14:textId="77777777" w:rsidR="00E729BB" w:rsidRDefault="008F73A3">
      <w:pPr>
        <w:pStyle w:val="BodyText"/>
        <w:ind w:left="100" w:right="169"/>
      </w:pPr>
      <w:r>
        <w:t>The Parish Council’s preferred method of payment is by bank transfer. However, this does not prohibit accepting</w:t>
      </w:r>
      <w:r>
        <w:rPr>
          <w:spacing w:val="-2"/>
        </w:rPr>
        <w:t xml:space="preserve"> </w:t>
      </w:r>
      <w:r>
        <w:t>payment</w:t>
      </w:r>
      <w:r>
        <w:rPr>
          <w:spacing w:val="-3"/>
        </w:rPr>
        <w:t xml:space="preserve"> </w:t>
      </w:r>
      <w:r>
        <w:t>by</w:t>
      </w:r>
      <w:r>
        <w:rPr>
          <w:spacing w:val="-4"/>
        </w:rPr>
        <w:t xml:space="preserve"> </w:t>
      </w:r>
      <w:r>
        <w:t>cash</w:t>
      </w:r>
      <w:r>
        <w:rPr>
          <w:spacing w:val="-2"/>
        </w:rPr>
        <w:t xml:space="preserve"> </w:t>
      </w:r>
      <w:r>
        <w:t>or</w:t>
      </w:r>
      <w:r>
        <w:rPr>
          <w:spacing w:val="-3"/>
        </w:rPr>
        <w:t xml:space="preserve"> </w:t>
      </w:r>
      <w:r>
        <w:t>cheque.</w:t>
      </w:r>
      <w:r>
        <w:rPr>
          <w:spacing w:val="-1"/>
        </w:rPr>
        <w:t xml:space="preserve"> </w:t>
      </w:r>
      <w:r>
        <w:t>All</w:t>
      </w:r>
      <w:r>
        <w:rPr>
          <w:spacing w:val="-2"/>
        </w:rPr>
        <w:t xml:space="preserve"> </w:t>
      </w:r>
      <w:r>
        <w:t>debts</w:t>
      </w:r>
      <w:r>
        <w:rPr>
          <w:spacing w:val="-3"/>
        </w:rPr>
        <w:t xml:space="preserve"> </w:t>
      </w:r>
      <w:r>
        <w:t>should</w:t>
      </w:r>
      <w:r>
        <w:rPr>
          <w:spacing w:val="-2"/>
        </w:rPr>
        <w:t xml:space="preserve"> </w:t>
      </w:r>
      <w:r>
        <w:t>be</w:t>
      </w:r>
      <w:r>
        <w:rPr>
          <w:spacing w:val="-4"/>
        </w:rPr>
        <w:t xml:space="preserve"> </w:t>
      </w:r>
      <w:r>
        <w:t>paid</w:t>
      </w:r>
      <w:r>
        <w:rPr>
          <w:spacing w:val="-2"/>
        </w:rPr>
        <w:t xml:space="preserve"> </w:t>
      </w:r>
      <w:r>
        <w:t>in</w:t>
      </w:r>
      <w:r>
        <w:rPr>
          <w:spacing w:val="-2"/>
        </w:rPr>
        <w:t xml:space="preserve"> </w:t>
      </w:r>
      <w:r>
        <w:t>full</w:t>
      </w:r>
      <w:r>
        <w:rPr>
          <w:spacing w:val="-2"/>
        </w:rPr>
        <w:t xml:space="preserve"> </w:t>
      </w:r>
      <w:r>
        <w:t>by</w:t>
      </w:r>
      <w:r>
        <w:rPr>
          <w:spacing w:val="-4"/>
        </w:rPr>
        <w:t xml:space="preserve"> </w:t>
      </w:r>
      <w:r>
        <w:t>the</w:t>
      </w:r>
      <w:r>
        <w:rPr>
          <w:spacing w:val="-4"/>
        </w:rPr>
        <w:t xml:space="preserve"> </w:t>
      </w:r>
      <w:r>
        <w:t xml:space="preserve">due </w:t>
      </w:r>
      <w:r>
        <w:rPr>
          <w:spacing w:val="-2"/>
        </w:rPr>
        <w:t>date.</w:t>
      </w:r>
    </w:p>
    <w:p w14:paraId="29B080BB" w14:textId="77777777" w:rsidR="00E729BB" w:rsidRDefault="008F73A3">
      <w:pPr>
        <w:pStyle w:val="Heading1"/>
        <w:numPr>
          <w:ilvl w:val="0"/>
          <w:numId w:val="5"/>
        </w:numPr>
        <w:tabs>
          <w:tab w:val="left" w:pos="284"/>
        </w:tabs>
        <w:spacing w:before="252"/>
        <w:ind w:left="284" w:hanging="184"/>
        <w:rPr>
          <w:u w:val="none"/>
        </w:rPr>
      </w:pPr>
      <w:r>
        <w:rPr>
          <w:spacing w:val="1"/>
        </w:rPr>
        <w:t xml:space="preserve"> </w:t>
      </w:r>
      <w:r>
        <w:rPr>
          <w:spacing w:val="-2"/>
        </w:rPr>
        <w:t>Collection</w:t>
      </w:r>
    </w:p>
    <w:p w14:paraId="73475415" w14:textId="77777777" w:rsidR="00E729BB" w:rsidRDefault="00E729BB">
      <w:pPr>
        <w:pStyle w:val="BodyText"/>
        <w:rPr>
          <w:b/>
        </w:rPr>
      </w:pPr>
    </w:p>
    <w:p w14:paraId="127194C8" w14:textId="77777777" w:rsidR="00E729BB" w:rsidRDefault="008F73A3">
      <w:pPr>
        <w:pStyle w:val="BodyText"/>
        <w:spacing w:line="242" w:lineRule="auto"/>
        <w:ind w:left="100" w:right="169"/>
      </w:pPr>
      <w:r>
        <w:t>The</w:t>
      </w:r>
      <w:r>
        <w:rPr>
          <w:spacing w:val="-2"/>
        </w:rPr>
        <w:t xml:space="preserve"> </w:t>
      </w:r>
      <w:r>
        <w:t>collection</w:t>
      </w:r>
      <w:r>
        <w:rPr>
          <w:spacing w:val="-2"/>
        </w:rPr>
        <w:t xml:space="preserve"> </w:t>
      </w:r>
      <w:r>
        <w:t>of</w:t>
      </w:r>
      <w:r>
        <w:rPr>
          <w:spacing w:val="-2"/>
        </w:rPr>
        <w:t xml:space="preserve"> </w:t>
      </w:r>
      <w:r>
        <w:t>income</w:t>
      </w:r>
      <w:r>
        <w:rPr>
          <w:spacing w:val="-6"/>
        </w:rPr>
        <w:t xml:space="preserve"> </w:t>
      </w:r>
      <w:r>
        <w:t>and</w:t>
      </w:r>
      <w:r>
        <w:rPr>
          <w:spacing w:val="-2"/>
        </w:rPr>
        <w:t xml:space="preserve"> </w:t>
      </w:r>
      <w:r>
        <w:t>in</w:t>
      </w:r>
      <w:r>
        <w:rPr>
          <w:spacing w:val="-2"/>
        </w:rPr>
        <w:t xml:space="preserve"> </w:t>
      </w:r>
      <w:r>
        <w:t>respect</w:t>
      </w:r>
      <w:r>
        <w:rPr>
          <w:spacing w:val="-3"/>
        </w:rPr>
        <w:t xml:space="preserve"> </w:t>
      </w:r>
      <w:r>
        <w:t>of</w:t>
      </w:r>
      <w:r>
        <w:rPr>
          <w:spacing w:val="-3"/>
        </w:rPr>
        <w:t xml:space="preserve"> </w:t>
      </w:r>
      <w:r>
        <w:t>invoices</w:t>
      </w:r>
      <w:r>
        <w:rPr>
          <w:spacing w:val="-2"/>
        </w:rPr>
        <w:t xml:space="preserve"> </w:t>
      </w:r>
      <w:r>
        <w:t>raised</w:t>
      </w:r>
      <w:r>
        <w:rPr>
          <w:spacing w:val="-4"/>
        </w:rPr>
        <w:t xml:space="preserve"> </w:t>
      </w:r>
      <w:r>
        <w:t>must</w:t>
      </w:r>
      <w:r>
        <w:rPr>
          <w:spacing w:val="-3"/>
        </w:rPr>
        <w:t xml:space="preserve"> </w:t>
      </w:r>
      <w:r>
        <w:t>follow</w:t>
      </w:r>
      <w:r>
        <w:rPr>
          <w:spacing w:val="-3"/>
        </w:rPr>
        <w:t xml:space="preserve"> </w:t>
      </w:r>
      <w:r>
        <w:t>a</w:t>
      </w:r>
      <w:r>
        <w:rPr>
          <w:spacing w:val="-2"/>
        </w:rPr>
        <w:t xml:space="preserve"> </w:t>
      </w:r>
      <w:r>
        <w:t>standard</w:t>
      </w:r>
      <w:r>
        <w:rPr>
          <w:spacing w:val="-2"/>
        </w:rPr>
        <w:t xml:space="preserve"> </w:t>
      </w:r>
      <w:r>
        <w:t>course, which fully documents the efforts made to settle the debt.</w:t>
      </w:r>
    </w:p>
    <w:p w14:paraId="2A65668B" w14:textId="77777777" w:rsidR="00E729BB" w:rsidRDefault="008F73A3">
      <w:pPr>
        <w:pStyle w:val="ListParagraph"/>
        <w:numPr>
          <w:ilvl w:val="0"/>
          <w:numId w:val="4"/>
        </w:numPr>
        <w:tabs>
          <w:tab w:val="left" w:pos="346"/>
        </w:tabs>
        <w:spacing w:before="248"/>
        <w:ind w:left="346" w:hanging="246"/>
      </w:pPr>
      <w:r>
        <w:t>The</w:t>
      </w:r>
      <w:r>
        <w:rPr>
          <w:spacing w:val="-8"/>
        </w:rPr>
        <w:t xml:space="preserve"> </w:t>
      </w:r>
      <w:r>
        <w:t>RFO</w:t>
      </w:r>
      <w:r>
        <w:rPr>
          <w:spacing w:val="-4"/>
        </w:rPr>
        <w:t xml:space="preserve"> </w:t>
      </w:r>
      <w:r>
        <w:t>or</w:t>
      </w:r>
      <w:r>
        <w:rPr>
          <w:spacing w:val="-4"/>
        </w:rPr>
        <w:t xml:space="preserve"> </w:t>
      </w:r>
      <w:r>
        <w:t>Clerk’s</w:t>
      </w:r>
      <w:r>
        <w:rPr>
          <w:spacing w:val="-4"/>
        </w:rPr>
        <w:t xml:space="preserve"> </w:t>
      </w:r>
      <w:r>
        <w:t>Assistant</w:t>
      </w:r>
      <w:r>
        <w:rPr>
          <w:spacing w:val="-2"/>
        </w:rPr>
        <w:t xml:space="preserve"> </w:t>
      </w:r>
      <w:r>
        <w:t>will</w:t>
      </w:r>
      <w:r>
        <w:rPr>
          <w:spacing w:val="-3"/>
        </w:rPr>
        <w:t xml:space="preserve"> </w:t>
      </w:r>
      <w:r>
        <w:t>raise</w:t>
      </w:r>
      <w:r>
        <w:rPr>
          <w:spacing w:val="-4"/>
        </w:rPr>
        <w:t xml:space="preserve"> </w:t>
      </w:r>
      <w:r>
        <w:t>the</w:t>
      </w:r>
      <w:r>
        <w:rPr>
          <w:spacing w:val="-5"/>
        </w:rPr>
        <w:t xml:space="preserve"> </w:t>
      </w:r>
      <w:r>
        <w:t>debt</w:t>
      </w:r>
      <w:r>
        <w:rPr>
          <w:spacing w:val="-2"/>
        </w:rPr>
        <w:t xml:space="preserve"> </w:t>
      </w:r>
      <w:r>
        <w:t>in</w:t>
      </w:r>
      <w:r>
        <w:rPr>
          <w:spacing w:val="-5"/>
        </w:rPr>
        <w:t xml:space="preserve"> </w:t>
      </w:r>
      <w:r>
        <w:t>the</w:t>
      </w:r>
      <w:r>
        <w:rPr>
          <w:spacing w:val="-5"/>
        </w:rPr>
        <w:t xml:space="preserve"> </w:t>
      </w:r>
      <w:r>
        <w:t>first</w:t>
      </w:r>
      <w:r>
        <w:rPr>
          <w:spacing w:val="-1"/>
        </w:rPr>
        <w:t xml:space="preserve"> </w:t>
      </w:r>
      <w:r>
        <w:rPr>
          <w:spacing w:val="-2"/>
        </w:rPr>
        <w:t>instance.</w:t>
      </w:r>
    </w:p>
    <w:p w14:paraId="0F1BAA95" w14:textId="77777777" w:rsidR="00E729BB" w:rsidRDefault="008F73A3">
      <w:pPr>
        <w:pStyle w:val="ListParagraph"/>
        <w:numPr>
          <w:ilvl w:val="0"/>
          <w:numId w:val="4"/>
        </w:numPr>
        <w:tabs>
          <w:tab w:val="left" w:pos="344"/>
        </w:tabs>
        <w:spacing w:before="2"/>
        <w:ind w:left="100" w:right="508" w:firstLine="0"/>
      </w:pPr>
      <w:r>
        <w:t>If no payment is received within stated terms; the RFO will commence its recovery procedure,</w:t>
      </w:r>
      <w:r>
        <w:rPr>
          <w:spacing w:val="-1"/>
        </w:rPr>
        <w:t xml:space="preserve"> </w:t>
      </w:r>
      <w:r>
        <w:t>which</w:t>
      </w:r>
      <w:r>
        <w:rPr>
          <w:spacing w:val="-2"/>
        </w:rPr>
        <w:t xml:space="preserve"> </w:t>
      </w:r>
      <w:r>
        <w:t>begins</w:t>
      </w:r>
      <w:r>
        <w:rPr>
          <w:spacing w:val="-6"/>
        </w:rPr>
        <w:t xml:space="preserve"> </w:t>
      </w:r>
      <w:r>
        <w:t>with</w:t>
      </w:r>
      <w:r>
        <w:rPr>
          <w:spacing w:val="-2"/>
        </w:rPr>
        <w:t xml:space="preserve"> </w:t>
      </w:r>
      <w:r>
        <w:t>a</w:t>
      </w:r>
      <w:r>
        <w:rPr>
          <w:spacing w:val="-3"/>
        </w:rPr>
        <w:t xml:space="preserve"> </w:t>
      </w:r>
      <w:r>
        <w:t>first</w:t>
      </w:r>
      <w:r>
        <w:rPr>
          <w:spacing w:val="-3"/>
        </w:rPr>
        <w:t xml:space="preserve"> </w:t>
      </w:r>
      <w:r>
        <w:t>stage</w:t>
      </w:r>
      <w:r>
        <w:rPr>
          <w:spacing w:val="-4"/>
        </w:rPr>
        <w:t xml:space="preserve"> </w:t>
      </w:r>
      <w:r>
        <w:t>reminder email</w:t>
      </w:r>
      <w:r>
        <w:rPr>
          <w:spacing w:val="-2"/>
        </w:rPr>
        <w:t xml:space="preserve"> </w:t>
      </w:r>
      <w:r>
        <w:t>or</w:t>
      </w:r>
      <w:r>
        <w:rPr>
          <w:spacing w:val="-1"/>
        </w:rPr>
        <w:t xml:space="preserve"> </w:t>
      </w:r>
      <w:r>
        <w:t>letter</w:t>
      </w:r>
      <w:r>
        <w:rPr>
          <w:spacing w:val="-1"/>
        </w:rPr>
        <w:t xml:space="preserve"> </w:t>
      </w:r>
      <w:r>
        <w:t>giving</w:t>
      </w:r>
      <w:r>
        <w:rPr>
          <w:spacing w:val="-2"/>
        </w:rPr>
        <w:t xml:space="preserve"> </w:t>
      </w:r>
      <w:r>
        <w:t>a</w:t>
      </w:r>
      <w:r>
        <w:rPr>
          <w:spacing w:val="-4"/>
        </w:rPr>
        <w:t xml:space="preserve"> </w:t>
      </w:r>
      <w:r>
        <w:t>further</w:t>
      </w:r>
      <w:r>
        <w:rPr>
          <w:spacing w:val="-1"/>
        </w:rPr>
        <w:t xml:space="preserve"> </w:t>
      </w:r>
      <w:r>
        <w:t>7</w:t>
      </w:r>
      <w:r>
        <w:rPr>
          <w:spacing w:val="-4"/>
        </w:rPr>
        <w:t xml:space="preserve"> </w:t>
      </w:r>
      <w:r>
        <w:t xml:space="preserve">days’ </w:t>
      </w:r>
      <w:r>
        <w:rPr>
          <w:spacing w:val="-2"/>
        </w:rPr>
        <w:t>notice.</w:t>
      </w:r>
    </w:p>
    <w:p w14:paraId="336BBF91" w14:textId="77777777" w:rsidR="00E729BB" w:rsidRDefault="008F73A3">
      <w:pPr>
        <w:pStyle w:val="ListParagraph"/>
        <w:numPr>
          <w:ilvl w:val="0"/>
          <w:numId w:val="4"/>
        </w:numPr>
        <w:tabs>
          <w:tab w:val="left" w:pos="331"/>
        </w:tabs>
        <w:ind w:left="100" w:right="1194" w:firstLine="0"/>
      </w:pPr>
      <w:r>
        <w:t>If</w:t>
      </w:r>
      <w:r>
        <w:rPr>
          <w:spacing w:val="-3"/>
        </w:rPr>
        <w:t xml:space="preserve"> </w:t>
      </w:r>
      <w:r>
        <w:t>possible,</w:t>
      </w:r>
      <w:r>
        <w:rPr>
          <w:spacing w:val="-3"/>
        </w:rPr>
        <w:t xml:space="preserve"> </w:t>
      </w:r>
      <w:r>
        <w:t>this</w:t>
      </w:r>
      <w:r>
        <w:rPr>
          <w:spacing w:val="-1"/>
        </w:rPr>
        <w:t xml:space="preserve"> </w:t>
      </w:r>
      <w:r>
        <w:t>will</w:t>
      </w:r>
      <w:r>
        <w:rPr>
          <w:spacing w:val="-2"/>
        </w:rPr>
        <w:t xml:space="preserve"> </w:t>
      </w:r>
      <w:r>
        <w:t>be</w:t>
      </w:r>
      <w:r>
        <w:rPr>
          <w:spacing w:val="-4"/>
        </w:rPr>
        <w:t xml:space="preserve"> </w:t>
      </w:r>
      <w:r>
        <w:t>followed</w:t>
      </w:r>
      <w:r>
        <w:rPr>
          <w:spacing w:val="-2"/>
        </w:rPr>
        <w:t xml:space="preserve"> </w:t>
      </w:r>
      <w:r>
        <w:t>with</w:t>
      </w:r>
      <w:r>
        <w:rPr>
          <w:spacing w:val="-2"/>
        </w:rPr>
        <w:t xml:space="preserve"> </w:t>
      </w:r>
      <w:r>
        <w:t>either</w:t>
      </w:r>
      <w:r>
        <w:rPr>
          <w:spacing w:val="-3"/>
        </w:rPr>
        <w:t xml:space="preserve"> </w:t>
      </w:r>
      <w:r>
        <w:t>a</w:t>
      </w:r>
      <w:r>
        <w:rPr>
          <w:spacing w:val="-4"/>
        </w:rPr>
        <w:t xml:space="preserve"> </w:t>
      </w:r>
      <w:r>
        <w:t>telephone</w:t>
      </w:r>
      <w:r>
        <w:rPr>
          <w:spacing w:val="-2"/>
        </w:rPr>
        <w:t xml:space="preserve"> </w:t>
      </w:r>
      <w:r>
        <w:t>call</w:t>
      </w:r>
      <w:r>
        <w:rPr>
          <w:spacing w:val="-2"/>
        </w:rPr>
        <w:t xml:space="preserve"> </w:t>
      </w:r>
      <w:r>
        <w:t>or</w:t>
      </w:r>
      <w:r>
        <w:rPr>
          <w:spacing w:val="-3"/>
        </w:rPr>
        <w:t xml:space="preserve"> </w:t>
      </w:r>
      <w:r>
        <w:t>email</w:t>
      </w:r>
      <w:r>
        <w:rPr>
          <w:spacing w:val="-5"/>
        </w:rPr>
        <w:t xml:space="preserve"> </w:t>
      </w:r>
      <w:r>
        <w:t>to</w:t>
      </w:r>
      <w:r>
        <w:rPr>
          <w:spacing w:val="-2"/>
        </w:rPr>
        <w:t xml:space="preserve"> </w:t>
      </w:r>
      <w:r>
        <w:t xml:space="preserve">negotiate </w:t>
      </w:r>
      <w:r>
        <w:rPr>
          <w:spacing w:val="-2"/>
        </w:rPr>
        <w:t>settlement.</w:t>
      </w:r>
    </w:p>
    <w:p w14:paraId="47A0E24F" w14:textId="77777777" w:rsidR="00E729BB" w:rsidRDefault="008F73A3">
      <w:pPr>
        <w:pStyle w:val="ListParagraph"/>
        <w:numPr>
          <w:ilvl w:val="0"/>
          <w:numId w:val="4"/>
        </w:numPr>
        <w:tabs>
          <w:tab w:val="left" w:pos="344"/>
        </w:tabs>
        <w:ind w:left="100" w:right="312" w:firstLine="0"/>
      </w:pPr>
      <w:r>
        <w:t>If no payment is received after a further 7 days a final demand notice will be sent. The further</w:t>
      </w:r>
      <w:r>
        <w:rPr>
          <w:spacing w:val="-3"/>
        </w:rPr>
        <w:t xml:space="preserve"> </w:t>
      </w:r>
      <w:r>
        <w:t>use</w:t>
      </w:r>
      <w:r>
        <w:rPr>
          <w:spacing w:val="-2"/>
        </w:rPr>
        <w:t xml:space="preserve"> </w:t>
      </w:r>
      <w:r>
        <w:t>of</w:t>
      </w:r>
      <w:r>
        <w:rPr>
          <w:spacing w:val="-3"/>
        </w:rPr>
        <w:t xml:space="preserve"> </w:t>
      </w:r>
      <w:r>
        <w:t>facilities</w:t>
      </w:r>
      <w:r>
        <w:rPr>
          <w:spacing w:val="-2"/>
        </w:rPr>
        <w:t xml:space="preserve"> </w:t>
      </w:r>
      <w:r>
        <w:t>will</w:t>
      </w:r>
      <w:r>
        <w:rPr>
          <w:spacing w:val="-2"/>
        </w:rPr>
        <w:t xml:space="preserve"> </w:t>
      </w:r>
      <w:r>
        <w:t>be</w:t>
      </w:r>
      <w:r>
        <w:rPr>
          <w:spacing w:val="-2"/>
        </w:rPr>
        <w:t xml:space="preserve"> </w:t>
      </w:r>
      <w:r>
        <w:t>ceased</w:t>
      </w:r>
      <w:r>
        <w:rPr>
          <w:spacing w:val="-2"/>
        </w:rPr>
        <w:t xml:space="preserve"> </w:t>
      </w:r>
      <w:r>
        <w:t>immediately.</w:t>
      </w:r>
      <w:r>
        <w:rPr>
          <w:spacing w:val="-1"/>
        </w:rPr>
        <w:t xml:space="preserve"> </w:t>
      </w:r>
      <w:r>
        <w:t>All</w:t>
      </w:r>
      <w:r>
        <w:rPr>
          <w:spacing w:val="-2"/>
        </w:rPr>
        <w:t xml:space="preserve"> </w:t>
      </w:r>
      <w:r>
        <w:t>action</w:t>
      </w:r>
      <w:r>
        <w:rPr>
          <w:spacing w:val="-4"/>
        </w:rPr>
        <w:t xml:space="preserve"> </w:t>
      </w:r>
      <w:r>
        <w:t>taken</w:t>
      </w:r>
      <w:r>
        <w:rPr>
          <w:spacing w:val="-4"/>
        </w:rPr>
        <w:t xml:space="preserve"> </w:t>
      </w:r>
      <w:r>
        <w:t>will</w:t>
      </w:r>
      <w:r>
        <w:rPr>
          <w:spacing w:val="-2"/>
        </w:rPr>
        <w:t xml:space="preserve"> </w:t>
      </w:r>
      <w:r>
        <w:t>be</w:t>
      </w:r>
      <w:r>
        <w:rPr>
          <w:spacing w:val="-2"/>
        </w:rPr>
        <w:t xml:space="preserve"> </w:t>
      </w:r>
      <w:r>
        <w:t>fully</w:t>
      </w:r>
      <w:r>
        <w:rPr>
          <w:spacing w:val="-2"/>
        </w:rPr>
        <w:t xml:space="preserve"> </w:t>
      </w:r>
      <w:r>
        <w:t>documented by the RFO</w:t>
      </w:r>
    </w:p>
    <w:p w14:paraId="0216D93A" w14:textId="77777777" w:rsidR="00E729BB" w:rsidRDefault="00E729BB">
      <w:pPr>
        <w:sectPr w:rsidR="00E729BB">
          <w:pgSz w:w="11910" w:h="16840"/>
          <w:pgMar w:top="1340" w:right="1320" w:bottom="280" w:left="1340" w:header="720" w:footer="720" w:gutter="0"/>
          <w:cols w:space="720"/>
        </w:sectPr>
      </w:pPr>
    </w:p>
    <w:p w14:paraId="41984875" w14:textId="77777777" w:rsidR="00E729BB" w:rsidRDefault="008F73A3">
      <w:pPr>
        <w:pStyle w:val="Heading1"/>
        <w:numPr>
          <w:ilvl w:val="0"/>
          <w:numId w:val="5"/>
        </w:numPr>
        <w:tabs>
          <w:tab w:val="left" w:pos="284"/>
        </w:tabs>
        <w:spacing w:before="81"/>
        <w:ind w:left="284" w:hanging="184"/>
        <w:rPr>
          <w:u w:val="none"/>
        </w:rPr>
      </w:pPr>
      <w:r>
        <w:rPr>
          <w:spacing w:val="-4"/>
        </w:rPr>
        <w:lastRenderedPageBreak/>
        <w:t xml:space="preserve"> </w:t>
      </w:r>
      <w:r>
        <w:t>Reminder</w:t>
      </w:r>
      <w:r>
        <w:rPr>
          <w:spacing w:val="-6"/>
        </w:rPr>
        <w:t xml:space="preserve"> </w:t>
      </w:r>
      <w:r>
        <w:rPr>
          <w:spacing w:val="-2"/>
        </w:rPr>
        <w:t>Letter</w:t>
      </w:r>
    </w:p>
    <w:p w14:paraId="0A2087CD" w14:textId="77777777" w:rsidR="00E729BB" w:rsidRDefault="00E729BB">
      <w:pPr>
        <w:pStyle w:val="BodyText"/>
        <w:spacing w:before="1"/>
        <w:rPr>
          <w:b/>
        </w:rPr>
      </w:pPr>
    </w:p>
    <w:p w14:paraId="1D067F0B" w14:textId="77777777" w:rsidR="00E729BB" w:rsidRDefault="008F73A3">
      <w:pPr>
        <w:pStyle w:val="BodyText"/>
        <w:ind w:left="100"/>
        <w:jc w:val="both"/>
      </w:pPr>
      <w:r>
        <w:t>The</w:t>
      </w:r>
      <w:r>
        <w:rPr>
          <w:spacing w:val="-6"/>
        </w:rPr>
        <w:t xml:space="preserve"> </w:t>
      </w:r>
      <w:r>
        <w:t>RFO</w:t>
      </w:r>
      <w:r>
        <w:rPr>
          <w:spacing w:val="-5"/>
        </w:rPr>
        <w:t xml:space="preserve"> </w:t>
      </w:r>
      <w:r>
        <w:t>will</w:t>
      </w:r>
      <w:r>
        <w:rPr>
          <w:spacing w:val="-4"/>
        </w:rPr>
        <w:t xml:space="preserve"> </w:t>
      </w:r>
      <w:r>
        <w:t>produce</w:t>
      </w:r>
      <w:r>
        <w:rPr>
          <w:spacing w:val="-4"/>
        </w:rPr>
        <w:t xml:space="preserve"> </w:t>
      </w:r>
      <w:r>
        <w:t>all</w:t>
      </w:r>
      <w:r>
        <w:rPr>
          <w:spacing w:val="-3"/>
        </w:rPr>
        <w:t xml:space="preserve"> </w:t>
      </w:r>
      <w:r>
        <w:t>reminder</w:t>
      </w:r>
      <w:r>
        <w:rPr>
          <w:spacing w:val="-3"/>
        </w:rPr>
        <w:t xml:space="preserve"> </w:t>
      </w:r>
      <w:r>
        <w:t>letters</w:t>
      </w:r>
      <w:r>
        <w:rPr>
          <w:spacing w:val="-3"/>
        </w:rPr>
        <w:t xml:space="preserve"> </w:t>
      </w:r>
      <w:r>
        <w:t>within</w:t>
      </w:r>
      <w:r>
        <w:rPr>
          <w:spacing w:val="-6"/>
        </w:rPr>
        <w:t xml:space="preserve"> </w:t>
      </w:r>
      <w:r>
        <w:t>the</w:t>
      </w:r>
      <w:r>
        <w:rPr>
          <w:spacing w:val="-4"/>
        </w:rPr>
        <w:t xml:space="preserve"> </w:t>
      </w:r>
      <w:r>
        <w:t>time</w:t>
      </w:r>
      <w:r>
        <w:rPr>
          <w:spacing w:val="-6"/>
        </w:rPr>
        <w:t xml:space="preserve"> </w:t>
      </w:r>
      <w:r>
        <w:t>scales</w:t>
      </w:r>
      <w:r>
        <w:rPr>
          <w:spacing w:val="-3"/>
        </w:rPr>
        <w:t xml:space="preserve"> </w:t>
      </w:r>
      <w:r>
        <w:t>laid</w:t>
      </w:r>
      <w:r>
        <w:rPr>
          <w:spacing w:val="-4"/>
        </w:rPr>
        <w:t xml:space="preserve"> </w:t>
      </w:r>
      <w:r>
        <w:t>out</w:t>
      </w:r>
      <w:r>
        <w:rPr>
          <w:spacing w:val="-5"/>
        </w:rPr>
        <w:t xml:space="preserve"> </w:t>
      </w:r>
      <w:r>
        <w:t>in</w:t>
      </w:r>
      <w:r>
        <w:rPr>
          <w:spacing w:val="-3"/>
        </w:rPr>
        <w:t xml:space="preserve"> </w:t>
      </w:r>
      <w:r>
        <w:t>this</w:t>
      </w:r>
      <w:r>
        <w:rPr>
          <w:spacing w:val="-3"/>
        </w:rPr>
        <w:t xml:space="preserve"> </w:t>
      </w:r>
      <w:r>
        <w:rPr>
          <w:spacing w:val="-2"/>
        </w:rPr>
        <w:t>Policy.</w:t>
      </w:r>
    </w:p>
    <w:p w14:paraId="1D448BFC" w14:textId="77777777" w:rsidR="00E729BB" w:rsidRDefault="00E729BB">
      <w:pPr>
        <w:pStyle w:val="BodyText"/>
      </w:pPr>
    </w:p>
    <w:p w14:paraId="69BB04DB" w14:textId="77777777" w:rsidR="00E729BB" w:rsidRDefault="008F73A3">
      <w:pPr>
        <w:pStyle w:val="BodyText"/>
        <w:spacing w:before="1"/>
        <w:ind w:left="100" w:right="291"/>
        <w:jc w:val="both"/>
      </w:pPr>
      <w:r>
        <w:t>The</w:t>
      </w:r>
      <w:r>
        <w:rPr>
          <w:spacing w:val="-2"/>
        </w:rPr>
        <w:t xml:space="preserve"> </w:t>
      </w:r>
      <w:r>
        <w:t>final</w:t>
      </w:r>
      <w:r>
        <w:rPr>
          <w:spacing w:val="-2"/>
        </w:rPr>
        <w:t xml:space="preserve"> </w:t>
      </w:r>
      <w:r>
        <w:t>demand</w:t>
      </w:r>
      <w:r>
        <w:rPr>
          <w:spacing w:val="-2"/>
        </w:rPr>
        <w:t xml:space="preserve"> </w:t>
      </w:r>
      <w:r>
        <w:t>notice</w:t>
      </w:r>
      <w:r>
        <w:rPr>
          <w:spacing w:val="-4"/>
        </w:rPr>
        <w:t xml:space="preserve"> </w:t>
      </w:r>
      <w:r>
        <w:t>will</w:t>
      </w:r>
      <w:r>
        <w:rPr>
          <w:spacing w:val="-2"/>
        </w:rPr>
        <w:t xml:space="preserve"> </w:t>
      </w:r>
      <w:r>
        <w:t>advise</w:t>
      </w:r>
      <w:r>
        <w:rPr>
          <w:spacing w:val="-2"/>
        </w:rPr>
        <w:t xml:space="preserve"> </w:t>
      </w:r>
      <w:r>
        <w:t>the</w:t>
      </w:r>
      <w:r>
        <w:rPr>
          <w:spacing w:val="-2"/>
        </w:rPr>
        <w:t xml:space="preserve"> </w:t>
      </w:r>
      <w:r>
        <w:t>customer</w:t>
      </w:r>
      <w:r>
        <w:rPr>
          <w:spacing w:val="-3"/>
        </w:rPr>
        <w:t xml:space="preserve"> </w:t>
      </w:r>
      <w:r>
        <w:t>of</w:t>
      </w:r>
      <w:r>
        <w:rPr>
          <w:spacing w:val="-3"/>
        </w:rPr>
        <w:t xml:space="preserve"> </w:t>
      </w:r>
      <w:r>
        <w:t>further</w:t>
      </w:r>
      <w:r>
        <w:rPr>
          <w:spacing w:val="-3"/>
        </w:rPr>
        <w:t xml:space="preserve"> </w:t>
      </w:r>
      <w:r>
        <w:t>enforcement</w:t>
      </w:r>
      <w:r>
        <w:rPr>
          <w:spacing w:val="-3"/>
        </w:rPr>
        <w:t xml:space="preserve"> </w:t>
      </w:r>
      <w:r>
        <w:t>action,</w:t>
      </w:r>
      <w:r>
        <w:rPr>
          <w:spacing w:val="-3"/>
        </w:rPr>
        <w:t xml:space="preserve"> </w:t>
      </w:r>
      <w:r>
        <w:t>refer</w:t>
      </w:r>
      <w:r>
        <w:rPr>
          <w:spacing w:val="-3"/>
        </w:rPr>
        <w:t xml:space="preserve"> </w:t>
      </w:r>
      <w:r>
        <w:t>to</w:t>
      </w:r>
      <w:r>
        <w:rPr>
          <w:spacing w:val="-4"/>
        </w:rPr>
        <w:t xml:space="preserve"> </w:t>
      </w:r>
      <w:r>
        <w:t>any interest or charge, which the debtor is liable to pay, and the rate at which it will accumulate from the date of the letter.</w:t>
      </w:r>
    </w:p>
    <w:p w14:paraId="46B63C3F" w14:textId="77777777" w:rsidR="00E729BB" w:rsidRDefault="008F73A3">
      <w:pPr>
        <w:pStyle w:val="Heading1"/>
        <w:numPr>
          <w:ilvl w:val="0"/>
          <w:numId w:val="5"/>
        </w:numPr>
        <w:tabs>
          <w:tab w:val="left" w:pos="405"/>
        </w:tabs>
        <w:spacing w:before="251"/>
        <w:ind w:left="405" w:hanging="305"/>
        <w:rPr>
          <w:u w:val="none"/>
        </w:rPr>
      </w:pPr>
      <w:r>
        <w:rPr>
          <w:spacing w:val="-2"/>
        </w:rPr>
        <w:t xml:space="preserve"> </w:t>
      </w:r>
      <w:r>
        <w:t>Disputed</w:t>
      </w:r>
      <w:r>
        <w:rPr>
          <w:spacing w:val="-4"/>
        </w:rPr>
        <w:t xml:space="preserve"> </w:t>
      </w:r>
      <w:r>
        <w:rPr>
          <w:spacing w:val="-2"/>
        </w:rPr>
        <w:t>Invoices</w:t>
      </w:r>
    </w:p>
    <w:p w14:paraId="58320BEF" w14:textId="77777777" w:rsidR="00E729BB" w:rsidRDefault="00E729BB">
      <w:pPr>
        <w:pStyle w:val="BodyText"/>
        <w:rPr>
          <w:b/>
        </w:rPr>
      </w:pPr>
    </w:p>
    <w:p w14:paraId="1300C1DE" w14:textId="77777777" w:rsidR="00E729BB" w:rsidRDefault="008F73A3">
      <w:pPr>
        <w:pStyle w:val="BodyText"/>
        <w:spacing w:before="1"/>
        <w:ind w:left="100" w:right="169"/>
      </w:pPr>
      <w:r>
        <w:t>Each invoice will bear the contact details of the Clerk/RFO, in the first instance the Clerk/RFO</w:t>
      </w:r>
      <w:r>
        <w:rPr>
          <w:spacing w:val="-3"/>
        </w:rPr>
        <w:t xml:space="preserve"> </w:t>
      </w:r>
      <w:r>
        <w:t>should</w:t>
      </w:r>
      <w:r>
        <w:rPr>
          <w:spacing w:val="-2"/>
        </w:rPr>
        <w:t xml:space="preserve"> </w:t>
      </w:r>
      <w:r>
        <w:t>be</w:t>
      </w:r>
      <w:r>
        <w:rPr>
          <w:spacing w:val="-4"/>
        </w:rPr>
        <w:t xml:space="preserve"> </w:t>
      </w:r>
      <w:r>
        <w:t>contacted</w:t>
      </w:r>
      <w:r>
        <w:rPr>
          <w:spacing w:val="-4"/>
        </w:rPr>
        <w:t xml:space="preserve"> </w:t>
      </w:r>
      <w:r>
        <w:t>to</w:t>
      </w:r>
      <w:r>
        <w:rPr>
          <w:spacing w:val="-4"/>
        </w:rPr>
        <w:t xml:space="preserve"> </w:t>
      </w:r>
      <w:r>
        <w:t>resolve</w:t>
      </w:r>
      <w:r>
        <w:rPr>
          <w:spacing w:val="-2"/>
        </w:rPr>
        <w:t xml:space="preserve"> </w:t>
      </w:r>
      <w:r>
        <w:t>any</w:t>
      </w:r>
      <w:r>
        <w:rPr>
          <w:spacing w:val="-4"/>
        </w:rPr>
        <w:t xml:space="preserve"> </w:t>
      </w:r>
      <w:r>
        <w:t>initial</w:t>
      </w:r>
      <w:r>
        <w:rPr>
          <w:spacing w:val="-3"/>
        </w:rPr>
        <w:t xml:space="preserve"> </w:t>
      </w:r>
      <w:r>
        <w:t>problems</w:t>
      </w:r>
      <w:r>
        <w:rPr>
          <w:spacing w:val="-3"/>
        </w:rPr>
        <w:t xml:space="preserve"> </w:t>
      </w:r>
      <w:r>
        <w:t>or</w:t>
      </w:r>
      <w:r>
        <w:rPr>
          <w:spacing w:val="-3"/>
        </w:rPr>
        <w:t xml:space="preserve"> </w:t>
      </w:r>
      <w:r>
        <w:t>queries,</w:t>
      </w:r>
      <w:r>
        <w:rPr>
          <w:spacing w:val="-3"/>
        </w:rPr>
        <w:t xml:space="preserve"> </w:t>
      </w:r>
      <w:r>
        <w:t>as</w:t>
      </w:r>
      <w:r>
        <w:rPr>
          <w:spacing w:val="-2"/>
        </w:rPr>
        <w:t xml:space="preserve"> </w:t>
      </w:r>
      <w:r>
        <w:t>they</w:t>
      </w:r>
      <w:r>
        <w:rPr>
          <w:spacing w:val="-4"/>
        </w:rPr>
        <w:t xml:space="preserve"> </w:t>
      </w:r>
      <w:r>
        <w:t>will</w:t>
      </w:r>
      <w:r>
        <w:rPr>
          <w:spacing w:val="-2"/>
        </w:rPr>
        <w:t xml:space="preserve"> </w:t>
      </w:r>
      <w:r>
        <w:t>hold the information to resolve some initial queries.</w:t>
      </w:r>
    </w:p>
    <w:p w14:paraId="1F1A26A9" w14:textId="77777777" w:rsidR="00E729BB" w:rsidRDefault="00E729BB">
      <w:pPr>
        <w:pStyle w:val="BodyText"/>
      </w:pPr>
    </w:p>
    <w:p w14:paraId="4949E009" w14:textId="77777777" w:rsidR="00E729BB" w:rsidRDefault="008F73A3">
      <w:pPr>
        <w:pStyle w:val="BodyText"/>
        <w:ind w:left="100"/>
      </w:pPr>
      <w:r>
        <w:t>All</w:t>
      </w:r>
      <w:r>
        <w:rPr>
          <w:spacing w:val="-7"/>
        </w:rPr>
        <w:t xml:space="preserve"> </w:t>
      </w:r>
      <w:r>
        <w:t>invoices</w:t>
      </w:r>
      <w:r>
        <w:rPr>
          <w:spacing w:val="-3"/>
        </w:rPr>
        <w:t xml:space="preserve"> </w:t>
      </w:r>
      <w:r>
        <w:t>that</w:t>
      </w:r>
      <w:r>
        <w:rPr>
          <w:spacing w:val="-6"/>
        </w:rPr>
        <w:t xml:space="preserve"> </w:t>
      </w:r>
      <w:r>
        <w:t>are</w:t>
      </w:r>
      <w:r>
        <w:rPr>
          <w:spacing w:val="-6"/>
        </w:rPr>
        <w:t xml:space="preserve"> </w:t>
      </w:r>
      <w:r>
        <w:t>disputed</w:t>
      </w:r>
      <w:r>
        <w:rPr>
          <w:spacing w:val="-4"/>
        </w:rPr>
        <w:t xml:space="preserve"> </w:t>
      </w:r>
      <w:r>
        <w:t>will</w:t>
      </w:r>
      <w:r>
        <w:rPr>
          <w:spacing w:val="-5"/>
        </w:rPr>
        <w:t xml:space="preserve"> </w:t>
      </w:r>
      <w:r>
        <w:t>be</w:t>
      </w:r>
      <w:r>
        <w:rPr>
          <w:spacing w:val="-4"/>
        </w:rPr>
        <w:t xml:space="preserve"> </w:t>
      </w:r>
      <w:r>
        <w:t>flagged,</w:t>
      </w:r>
      <w:r>
        <w:rPr>
          <w:spacing w:val="-2"/>
        </w:rPr>
        <w:t xml:space="preserve"> </w:t>
      </w:r>
      <w:r>
        <w:t>as</w:t>
      </w:r>
      <w:r>
        <w:rPr>
          <w:spacing w:val="-7"/>
        </w:rPr>
        <w:t xml:space="preserve"> </w:t>
      </w:r>
      <w:r>
        <w:t>not</w:t>
      </w:r>
      <w:r>
        <w:rPr>
          <w:spacing w:val="-5"/>
        </w:rPr>
        <w:t xml:space="preserve"> </w:t>
      </w:r>
      <w:r>
        <w:t>requiring</w:t>
      </w:r>
      <w:r>
        <w:rPr>
          <w:spacing w:val="-4"/>
        </w:rPr>
        <w:t xml:space="preserve"> </w:t>
      </w:r>
      <w:r>
        <w:t>further</w:t>
      </w:r>
      <w:r>
        <w:rPr>
          <w:spacing w:val="-4"/>
        </w:rPr>
        <w:t xml:space="preserve"> </w:t>
      </w:r>
      <w:r>
        <w:t>action</w:t>
      </w:r>
      <w:r>
        <w:rPr>
          <w:spacing w:val="-6"/>
        </w:rPr>
        <w:t xml:space="preserve"> </w:t>
      </w:r>
      <w:r>
        <w:t>at</w:t>
      </w:r>
      <w:r>
        <w:rPr>
          <w:spacing w:val="-5"/>
        </w:rPr>
        <w:t xml:space="preserve"> </w:t>
      </w:r>
      <w:r>
        <w:t>this</w:t>
      </w:r>
      <w:r>
        <w:rPr>
          <w:spacing w:val="-6"/>
        </w:rPr>
        <w:t xml:space="preserve"> </w:t>
      </w:r>
      <w:r>
        <w:rPr>
          <w:spacing w:val="-2"/>
        </w:rPr>
        <w:t>time.</w:t>
      </w:r>
    </w:p>
    <w:p w14:paraId="32248D6A" w14:textId="77777777" w:rsidR="00E729BB" w:rsidRDefault="00E729BB">
      <w:pPr>
        <w:pStyle w:val="BodyText"/>
        <w:spacing w:before="1"/>
      </w:pPr>
    </w:p>
    <w:p w14:paraId="3F51F4AC" w14:textId="77777777" w:rsidR="00E729BB" w:rsidRDefault="008F73A3">
      <w:pPr>
        <w:pStyle w:val="BodyText"/>
        <w:ind w:left="100" w:right="169"/>
      </w:pPr>
      <w:r>
        <w:t>The RFO will retain responsibility for query resolution at this stage and amend invoices if deemed</w:t>
      </w:r>
      <w:r>
        <w:rPr>
          <w:spacing w:val="-3"/>
        </w:rPr>
        <w:t xml:space="preserve"> </w:t>
      </w:r>
      <w:r>
        <w:t>appropriate.</w:t>
      </w:r>
      <w:r>
        <w:rPr>
          <w:spacing w:val="-4"/>
        </w:rPr>
        <w:t xml:space="preserve"> </w:t>
      </w:r>
      <w:r>
        <w:t>This</w:t>
      </w:r>
      <w:r>
        <w:rPr>
          <w:spacing w:val="-2"/>
        </w:rPr>
        <w:t xml:space="preserve"> </w:t>
      </w:r>
      <w:r>
        <w:t>should</w:t>
      </w:r>
      <w:r>
        <w:rPr>
          <w:spacing w:val="-3"/>
        </w:rPr>
        <w:t xml:space="preserve"> </w:t>
      </w:r>
      <w:r>
        <w:t>be</w:t>
      </w:r>
      <w:r>
        <w:rPr>
          <w:spacing w:val="-5"/>
        </w:rPr>
        <w:t xml:space="preserve"> </w:t>
      </w:r>
      <w:r>
        <w:t>done</w:t>
      </w:r>
      <w:r>
        <w:rPr>
          <w:spacing w:val="-3"/>
        </w:rPr>
        <w:t xml:space="preserve"> </w:t>
      </w:r>
      <w:r>
        <w:t>using</w:t>
      </w:r>
      <w:r>
        <w:rPr>
          <w:spacing w:val="-5"/>
        </w:rPr>
        <w:t xml:space="preserve"> </w:t>
      </w:r>
      <w:r>
        <w:t>properly</w:t>
      </w:r>
      <w:r>
        <w:rPr>
          <w:spacing w:val="-3"/>
        </w:rPr>
        <w:t xml:space="preserve"> </w:t>
      </w:r>
      <w:r>
        <w:t>supported</w:t>
      </w:r>
      <w:r>
        <w:rPr>
          <w:spacing w:val="-3"/>
        </w:rPr>
        <w:t xml:space="preserve"> </w:t>
      </w:r>
      <w:r>
        <w:t>documentary</w:t>
      </w:r>
      <w:r>
        <w:rPr>
          <w:spacing w:val="-4"/>
        </w:rPr>
        <w:t xml:space="preserve"> </w:t>
      </w:r>
      <w:r>
        <w:t>evidence that validates the reason for reducing or cancelling a previous amount invoiced.</w:t>
      </w:r>
    </w:p>
    <w:p w14:paraId="46244A2B" w14:textId="77777777" w:rsidR="00E729BB" w:rsidRDefault="008F73A3">
      <w:pPr>
        <w:pStyle w:val="BodyText"/>
        <w:spacing w:before="252"/>
        <w:ind w:left="100"/>
      </w:pPr>
      <w:r>
        <w:t>If</w:t>
      </w:r>
      <w:r>
        <w:rPr>
          <w:spacing w:val="-4"/>
        </w:rPr>
        <w:t xml:space="preserve"> </w:t>
      </w:r>
      <w:r>
        <w:t>an</w:t>
      </w:r>
      <w:r>
        <w:rPr>
          <w:spacing w:val="-2"/>
        </w:rPr>
        <w:t xml:space="preserve"> </w:t>
      </w:r>
      <w:r>
        <w:t>invoice</w:t>
      </w:r>
      <w:r>
        <w:rPr>
          <w:spacing w:val="-2"/>
        </w:rPr>
        <w:t xml:space="preserve"> </w:t>
      </w:r>
      <w:r>
        <w:t>is</w:t>
      </w:r>
      <w:r>
        <w:rPr>
          <w:spacing w:val="-4"/>
        </w:rPr>
        <w:t xml:space="preserve"> </w:t>
      </w:r>
      <w:r>
        <w:rPr>
          <w:spacing w:val="-2"/>
        </w:rPr>
        <w:t>flagged:</w:t>
      </w:r>
    </w:p>
    <w:p w14:paraId="793E2BBC" w14:textId="77777777" w:rsidR="00E729BB" w:rsidRDefault="00E729BB">
      <w:pPr>
        <w:pStyle w:val="BodyText"/>
      </w:pPr>
    </w:p>
    <w:p w14:paraId="6120BC83" w14:textId="77777777" w:rsidR="00E729BB" w:rsidRDefault="008F73A3">
      <w:pPr>
        <w:pStyle w:val="ListParagraph"/>
        <w:numPr>
          <w:ilvl w:val="0"/>
          <w:numId w:val="3"/>
        </w:numPr>
        <w:tabs>
          <w:tab w:val="left" w:pos="346"/>
        </w:tabs>
        <w:spacing w:line="252" w:lineRule="exact"/>
        <w:ind w:left="346" w:hanging="246"/>
      </w:pPr>
      <w:r>
        <w:t>a</w:t>
      </w:r>
      <w:r>
        <w:rPr>
          <w:spacing w:val="-6"/>
        </w:rPr>
        <w:t xml:space="preserve"> </w:t>
      </w:r>
      <w:r>
        <w:t>reason</w:t>
      </w:r>
      <w:r>
        <w:rPr>
          <w:spacing w:val="-6"/>
        </w:rPr>
        <w:t xml:space="preserve"> </w:t>
      </w:r>
      <w:r>
        <w:t>for</w:t>
      </w:r>
      <w:r>
        <w:rPr>
          <w:spacing w:val="-5"/>
        </w:rPr>
        <w:t xml:space="preserve"> </w:t>
      </w:r>
      <w:r>
        <w:t>the</w:t>
      </w:r>
      <w:r>
        <w:rPr>
          <w:spacing w:val="-5"/>
        </w:rPr>
        <w:t xml:space="preserve"> </w:t>
      </w:r>
      <w:r>
        <w:t>dispute</w:t>
      </w:r>
      <w:r>
        <w:rPr>
          <w:spacing w:val="-4"/>
        </w:rPr>
        <w:t xml:space="preserve"> </w:t>
      </w:r>
      <w:r>
        <w:t>should</w:t>
      </w:r>
      <w:r>
        <w:rPr>
          <w:spacing w:val="-4"/>
        </w:rPr>
        <w:t xml:space="preserve"> </w:t>
      </w:r>
      <w:r>
        <w:t>be</w:t>
      </w:r>
      <w:r>
        <w:rPr>
          <w:spacing w:val="-6"/>
        </w:rPr>
        <w:t xml:space="preserve"> </w:t>
      </w:r>
      <w:r>
        <w:t>clearly</w:t>
      </w:r>
      <w:r>
        <w:rPr>
          <w:spacing w:val="-2"/>
        </w:rPr>
        <w:t xml:space="preserve"> defined.</w:t>
      </w:r>
    </w:p>
    <w:p w14:paraId="3FECD91D" w14:textId="77777777" w:rsidR="00E729BB" w:rsidRDefault="008F73A3">
      <w:pPr>
        <w:pStyle w:val="ListParagraph"/>
        <w:numPr>
          <w:ilvl w:val="0"/>
          <w:numId w:val="3"/>
        </w:numPr>
        <w:tabs>
          <w:tab w:val="left" w:pos="346"/>
        </w:tabs>
        <w:spacing w:line="252" w:lineRule="exact"/>
        <w:ind w:left="346" w:hanging="246"/>
      </w:pPr>
      <w:r>
        <w:t>every</w:t>
      </w:r>
      <w:r>
        <w:rPr>
          <w:spacing w:val="-6"/>
        </w:rPr>
        <w:t xml:space="preserve"> </w:t>
      </w:r>
      <w:r>
        <w:t>effort</w:t>
      </w:r>
      <w:r>
        <w:rPr>
          <w:spacing w:val="-5"/>
        </w:rPr>
        <w:t xml:space="preserve"> </w:t>
      </w:r>
      <w:r>
        <w:t>to</w:t>
      </w:r>
      <w:r>
        <w:rPr>
          <w:spacing w:val="-5"/>
        </w:rPr>
        <w:t xml:space="preserve"> </w:t>
      </w:r>
      <w:r>
        <w:t>resolve</w:t>
      </w:r>
      <w:r>
        <w:rPr>
          <w:spacing w:val="-4"/>
        </w:rPr>
        <w:t xml:space="preserve"> </w:t>
      </w:r>
      <w:r>
        <w:t>should</w:t>
      </w:r>
      <w:r>
        <w:rPr>
          <w:spacing w:val="-4"/>
        </w:rPr>
        <w:t xml:space="preserve"> </w:t>
      </w:r>
      <w:r>
        <w:t>be</w:t>
      </w:r>
      <w:r>
        <w:rPr>
          <w:spacing w:val="-6"/>
        </w:rPr>
        <w:t xml:space="preserve"> </w:t>
      </w:r>
      <w:r>
        <w:t>made</w:t>
      </w:r>
      <w:r>
        <w:rPr>
          <w:spacing w:val="-4"/>
        </w:rPr>
        <w:t xml:space="preserve"> </w:t>
      </w:r>
      <w:r>
        <w:t>at</w:t>
      </w:r>
      <w:r>
        <w:rPr>
          <w:spacing w:val="-5"/>
        </w:rPr>
        <w:t xml:space="preserve"> </w:t>
      </w:r>
      <w:r>
        <w:t>the</w:t>
      </w:r>
      <w:r>
        <w:rPr>
          <w:spacing w:val="-4"/>
        </w:rPr>
        <w:t xml:space="preserve"> </w:t>
      </w:r>
      <w:r>
        <w:t>earliest</w:t>
      </w:r>
      <w:r>
        <w:rPr>
          <w:spacing w:val="-3"/>
        </w:rPr>
        <w:t xml:space="preserve"> </w:t>
      </w:r>
      <w:r>
        <w:rPr>
          <w:spacing w:val="-2"/>
        </w:rPr>
        <w:t>opportunity.</w:t>
      </w:r>
    </w:p>
    <w:p w14:paraId="7C51FA1C" w14:textId="77777777" w:rsidR="00E729BB" w:rsidRDefault="008F73A3">
      <w:pPr>
        <w:pStyle w:val="ListParagraph"/>
        <w:numPr>
          <w:ilvl w:val="0"/>
          <w:numId w:val="3"/>
        </w:numPr>
        <w:tabs>
          <w:tab w:val="left" w:pos="334"/>
        </w:tabs>
        <w:spacing w:before="2"/>
        <w:ind w:left="334" w:hanging="234"/>
      </w:pPr>
      <w:r>
        <w:t>any</w:t>
      </w:r>
      <w:r>
        <w:rPr>
          <w:spacing w:val="-9"/>
        </w:rPr>
        <w:t xml:space="preserve"> </w:t>
      </w:r>
      <w:r>
        <w:t>obstacles</w:t>
      </w:r>
      <w:r>
        <w:rPr>
          <w:spacing w:val="-6"/>
        </w:rPr>
        <w:t xml:space="preserve"> </w:t>
      </w:r>
      <w:r>
        <w:t>to</w:t>
      </w:r>
      <w:r>
        <w:rPr>
          <w:spacing w:val="-5"/>
        </w:rPr>
        <w:t xml:space="preserve"> </w:t>
      </w:r>
      <w:r>
        <w:t>partial</w:t>
      </w:r>
      <w:r>
        <w:rPr>
          <w:spacing w:val="-4"/>
        </w:rPr>
        <w:t xml:space="preserve"> </w:t>
      </w:r>
      <w:r>
        <w:t>or</w:t>
      </w:r>
      <w:r>
        <w:rPr>
          <w:spacing w:val="-6"/>
        </w:rPr>
        <w:t xml:space="preserve"> </w:t>
      </w:r>
      <w:r>
        <w:t>full</w:t>
      </w:r>
      <w:r>
        <w:rPr>
          <w:spacing w:val="-4"/>
        </w:rPr>
        <w:t xml:space="preserve"> </w:t>
      </w:r>
      <w:r>
        <w:t>payment</w:t>
      </w:r>
      <w:r>
        <w:rPr>
          <w:spacing w:val="-3"/>
        </w:rPr>
        <w:t xml:space="preserve"> </w:t>
      </w:r>
      <w:r>
        <w:t>should</w:t>
      </w:r>
      <w:r>
        <w:rPr>
          <w:spacing w:val="-4"/>
        </w:rPr>
        <w:t xml:space="preserve"> </w:t>
      </w:r>
      <w:r>
        <w:t>be</w:t>
      </w:r>
      <w:r>
        <w:rPr>
          <w:spacing w:val="-5"/>
        </w:rPr>
        <w:t xml:space="preserve"> </w:t>
      </w:r>
      <w:r>
        <w:t>explored</w:t>
      </w:r>
      <w:r>
        <w:rPr>
          <w:spacing w:val="-4"/>
        </w:rPr>
        <w:t xml:space="preserve"> </w:t>
      </w:r>
      <w:r>
        <w:t>and</w:t>
      </w:r>
      <w:r>
        <w:rPr>
          <w:spacing w:val="-6"/>
        </w:rPr>
        <w:t xml:space="preserve"> </w:t>
      </w:r>
      <w:r>
        <w:rPr>
          <w:spacing w:val="-2"/>
        </w:rPr>
        <w:t>resolved.</w:t>
      </w:r>
    </w:p>
    <w:p w14:paraId="6FF4F66F" w14:textId="77777777" w:rsidR="00E729BB" w:rsidRDefault="00E729BB">
      <w:pPr>
        <w:pStyle w:val="BodyText"/>
      </w:pPr>
    </w:p>
    <w:p w14:paraId="239F00AE" w14:textId="77777777" w:rsidR="00E729BB" w:rsidRDefault="008F73A3">
      <w:pPr>
        <w:pStyle w:val="BodyText"/>
        <w:ind w:left="100" w:right="169"/>
      </w:pPr>
      <w:r>
        <w:t>The</w:t>
      </w:r>
      <w:r>
        <w:rPr>
          <w:spacing w:val="-2"/>
        </w:rPr>
        <w:t xml:space="preserve"> </w:t>
      </w:r>
      <w:r>
        <w:t>aim</w:t>
      </w:r>
      <w:r>
        <w:rPr>
          <w:spacing w:val="-3"/>
        </w:rPr>
        <w:t xml:space="preserve"> </w:t>
      </w:r>
      <w:r>
        <w:t>should</w:t>
      </w:r>
      <w:r>
        <w:rPr>
          <w:spacing w:val="-2"/>
        </w:rPr>
        <w:t xml:space="preserve"> </w:t>
      </w:r>
      <w:r>
        <w:t>be</w:t>
      </w:r>
      <w:r>
        <w:rPr>
          <w:spacing w:val="-4"/>
        </w:rPr>
        <w:t xml:space="preserve"> </w:t>
      </w:r>
      <w:r>
        <w:t>to</w:t>
      </w:r>
      <w:r>
        <w:rPr>
          <w:spacing w:val="-4"/>
        </w:rPr>
        <w:t xml:space="preserve"> </w:t>
      </w:r>
      <w:r>
        <w:t>resolve</w:t>
      </w:r>
      <w:r>
        <w:rPr>
          <w:spacing w:val="-2"/>
        </w:rPr>
        <w:t xml:space="preserve"> </w:t>
      </w:r>
      <w:r>
        <w:t>disputes</w:t>
      </w:r>
      <w:r>
        <w:rPr>
          <w:spacing w:val="-2"/>
        </w:rPr>
        <w:t xml:space="preserve"> </w:t>
      </w:r>
      <w:r>
        <w:t>within</w:t>
      </w:r>
      <w:r>
        <w:rPr>
          <w:spacing w:val="-4"/>
        </w:rPr>
        <w:t xml:space="preserve"> </w:t>
      </w:r>
      <w:r>
        <w:t>one</w:t>
      </w:r>
      <w:r>
        <w:rPr>
          <w:spacing w:val="-4"/>
        </w:rPr>
        <w:t xml:space="preserve"> </w:t>
      </w:r>
      <w:r>
        <w:t>week, where</w:t>
      </w:r>
      <w:r>
        <w:rPr>
          <w:spacing w:val="-4"/>
        </w:rPr>
        <w:t xml:space="preserve"> </w:t>
      </w:r>
      <w:r>
        <w:t>this</w:t>
      </w:r>
      <w:r>
        <w:rPr>
          <w:spacing w:val="-4"/>
        </w:rPr>
        <w:t xml:space="preserve"> </w:t>
      </w:r>
      <w:r>
        <w:t>is</w:t>
      </w:r>
      <w:r>
        <w:rPr>
          <w:spacing w:val="-1"/>
        </w:rPr>
        <w:t xml:space="preserve"> </w:t>
      </w:r>
      <w:r>
        <w:t>not possible,</w:t>
      </w:r>
      <w:r>
        <w:rPr>
          <w:spacing w:val="-1"/>
        </w:rPr>
        <w:t xml:space="preserve"> </w:t>
      </w:r>
      <w:r>
        <w:t>close monitoring should follow with the objective of resolving as soon as possible.</w:t>
      </w:r>
    </w:p>
    <w:p w14:paraId="25E9CC88" w14:textId="77777777" w:rsidR="00E729BB" w:rsidRDefault="00E729BB">
      <w:pPr>
        <w:pStyle w:val="BodyText"/>
      </w:pPr>
    </w:p>
    <w:p w14:paraId="15585586" w14:textId="77777777" w:rsidR="00E729BB" w:rsidRDefault="008F73A3">
      <w:pPr>
        <w:pStyle w:val="BodyText"/>
        <w:ind w:left="100" w:right="169"/>
      </w:pPr>
      <w:r>
        <w:t>All</w:t>
      </w:r>
      <w:r>
        <w:rPr>
          <w:spacing w:val="-2"/>
        </w:rPr>
        <w:t xml:space="preserve"> </w:t>
      </w:r>
      <w:r>
        <w:t>flagged</w:t>
      </w:r>
      <w:r>
        <w:rPr>
          <w:spacing w:val="-2"/>
        </w:rPr>
        <w:t xml:space="preserve"> </w:t>
      </w:r>
      <w:r>
        <w:t>invoices</w:t>
      </w:r>
      <w:r>
        <w:rPr>
          <w:spacing w:val="-2"/>
        </w:rPr>
        <w:t xml:space="preserve"> </w:t>
      </w:r>
      <w:r>
        <w:t>should</w:t>
      </w:r>
      <w:r>
        <w:rPr>
          <w:spacing w:val="-2"/>
        </w:rPr>
        <w:t xml:space="preserve"> </w:t>
      </w:r>
      <w:r>
        <w:t>be</w:t>
      </w:r>
      <w:r>
        <w:rPr>
          <w:spacing w:val="-2"/>
        </w:rPr>
        <w:t xml:space="preserve"> </w:t>
      </w:r>
      <w:r>
        <w:t>reviewed</w:t>
      </w:r>
      <w:r>
        <w:rPr>
          <w:spacing w:val="-2"/>
        </w:rPr>
        <w:t xml:space="preserve"> </w:t>
      </w:r>
      <w:r>
        <w:t>weekly</w:t>
      </w:r>
      <w:r>
        <w:rPr>
          <w:spacing w:val="-4"/>
        </w:rPr>
        <w:t xml:space="preserve"> </w:t>
      </w:r>
      <w:r>
        <w:t>by</w:t>
      </w:r>
      <w:r>
        <w:rPr>
          <w:spacing w:val="-4"/>
        </w:rPr>
        <w:t xml:space="preserve"> </w:t>
      </w:r>
      <w:r>
        <w:t>the</w:t>
      </w:r>
      <w:r>
        <w:rPr>
          <w:spacing w:val="-4"/>
        </w:rPr>
        <w:t xml:space="preserve"> </w:t>
      </w:r>
      <w:r>
        <w:t>RFO</w:t>
      </w:r>
      <w:r>
        <w:rPr>
          <w:spacing w:val="-3"/>
        </w:rPr>
        <w:t xml:space="preserve"> </w:t>
      </w:r>
      <w:r>
        <w:t>and</w:t>
      </w:r>
      <w:r>
        <w:rPr>
          <w:spacing w:val="-4"/>
        </w:rPr>
        <w:t xml:space="preserve"> </w:t>
      </w:r>
      <w:r>
        <w:t>reported</w:t>
      </w:r>
      <w:r>
        <w:rPr>
          <w:spacing w:val="-4"/>
        </w:rPr>
        <w:t xml:space="preserve"> </w:t>
      </w:r>
      <w:r>
        <w:t>to</w:t>
      </w:r>
      <w:r>
        <w:rPr>
          <w:spacing w:val="-4"/>
        </w:rPr>
        <w:t xml:space="preserve"> </w:t>
      </w:r>
      <w:r>
        <w:t>the Parish Council, with reasons for the dispute and the amount involved.</w:t>
      </w:r>
    </w:p>
    <w:p w14:paraId="78D5C088" w14:textId="77777777" w:rsidR="00E729BB" w:rsidRDefault="008F73A3">
      <w:pPr>
        <w:pStyle w:val="Heading1"/>
        <w:numPr>
          <w:ilvl w:val="0"/>
          <w:numId w:val="5"/>
        </w:numPr>
        <w:tabs>
          <w:tab w:val="left" w:pos="405"/>
        </w:tabs>
        <w:spacing w:before="253"/>
        <w:ind w:left="405" w:hanging="305"/>
        <w:rPr>
          <w:u w:val="none"/>
        </w:rPr>
      </w:pPr>
      <w:r>
        <w:rPr>
          <w:spacing w:val="-3"/>
        </w:rPr>
        <w:t xml:space="preserve"> </w:t>
      </w:r>
      <w:r>
        <w:t>Recovery</w:t>
      </w:r>
      <w:r>
        <w:rPr>
          <w:spacing w:val="-7"/>
        </w:rPr>
        <w:t xml:space="preserve"> </w:t>
      </w:r>
      <w:r>
        <w:rPr>
          <w:spacing w:val="-2"/>
        </w:rPr>
        <w:t>Action</w:t>
      </w:r>
    </w:p>
    <w:p w14:paraId="3B480CDB" w14:textId="77777777" w:rsidR="00E729BB" w:rsidRDefault="00E729BB">
      <w:pPr>
        <w:pStyle w:val="BodyText"/>
        <w:rPr>
          <w:b/>
        </w:rPr>
      </w:pPr>
    </w:p>
    <w:p w14:paraId="5621F351" w14:textId="46A6EC99" w:rsidR="00E729BB" w:rsidRDefault="008F73A3">
      <w:pPr>
        <w:pStyle w:val="BodyText"/>
        <w:ind w:left="100" w:right="169"/>
      </w:pPr>
      <w:r>
        <w:t>If,</w:t>
      </w:r>
      <w:r>
        <w:rPr>
          <w:spacing w:val="-1"/>
        </w:rPr>
        <w:t xml:space="preserve"> </w:t>
      </w:r>
      <w:r>
        <w:t>after</w:t>
      </w:r>
      <w:r>
        <w:rPr>
          <w:spacing w:val="-2"/>
        </w:rPr>
        <w:t xml:space="preserve"> </w:t>
      </w:r>
      <w:r>
        <w:t>exhausting</w:t>
      </w:r>
      <w:r>
        <w:rPr>
          <w:spacing w:val="-3"/>
        </w:rPr>
        <w:t xml:space="preserve"> </w:t>
      </w:r>
      <w:r>
        <w:t>all</w:t>
      </w:r>
      <w:r>
        <w:rPr>
          <w:spacing w:val="-5"/>
        </w:rPr>
        <w:t xml:space="preserve"> </w:t>
      </w:r>
      <w:r>
        <w:t>the</w:t>
      </w:r>
      <w:r>
        <w:rPr>
          <w:spacing w:val="-3"/>
        </w:rPr>
        <w:t xml:space="preserve"> </w:t>
      </w:r>
      <w:r>
        <w:t>reminder</w:t>
      </w:r>
      <w:r>
        <w:rPr>
          <w:spacing w:val="-3"/>
        </w:rPr>
        <w:t xml:space="preserve"> </w:t>
      </w:r>
      <w:r>
        <w:t>stages</w:t>
      </w:r>
      <w:r>
        <w:rPr>
          <w:spacing w:val="-4"/>
        </w:rPr>
        <w:t xml:space="preserve"> </w:t>
      </w:r>
      <w:r>
        <w:t>the</w:t>
      </w:r>
      <w:r>
        <w:rPr>
          <w:spacing w:val="-4"/>
        </w:rPr>
        <w:t xml:space="preserve"> </w:t>
      </w:r>
      <w:r>
        <w:t>debt</w:t>
      </w:r>
      <w:r>
        <w:rPr>
          <w:spacing w:val="-3"/>
        </w:rPr>
        <w:t xml:space="preserve"> </w:t>
      </w:r>
      <w:r>
        <w:t>remains</w:t>
      </w:r>
      <w:r>
        <w:rPr>
          <w:spacing w:val="-4"/>
        </w:rPr>
        <w:t xml:space="preserve"> </w:t>
      </w:r>
      <w:r>
        <w:t>outstanding,</w:t>
      </w:r>
      <w:r>
        <w:rPr>
          <w:spacing w:val="-3"/>
        </w:rPr>
        <w:t xml:space="preserve"> </w:t>
      </w:r>
      <w:r>
        <w:t>the</w:t>
      </w:r>
      <w:r>
        <w:rPr>
          <w:spacing w:val="-3"/>
        </w:rPr>
        <w:t xml:space="preserve"> </w:t>
      </w:r>
      <w:r>
        <w:t>RFO</w:t>
      </w:r>
      <w:r>
        <w:rPr>
          <w:spacing w:val="-3"/>
        </w:rPr>
        <w:t xml:space="preserve"> </w:t>
      </w:r>
      <w:r>
        <w:t>must decide if the debt requires further enforcement action, consulting with the Finance Committee at the first available opportunity.</w:t>
      </w:r>
    </w:p>
    <w:p w14:paraId="6F804862" w14:textId="77777777" w:rsidR="00E729BB" w:rsidRDefault="008F73A3">
      <w:pPr>
        <w:pStyle w:val="BodyText"/>
        <w:spacing w:before="251"/>
        <w:ind w:left="100" w:right="169"/>
      </w:pPr>
      <w:r>
        <w:t>If the total value of the customer’s debt(s) is considered by the RFO uneconomic to pursue further,</w:t>
      </w:r>
      <w:r>
        <w:rPr>
          <w:spacing w:val="-3"/>
        </w:rPr>
        <w:t xml:space="preserve"> </w:t>
      </w:r>
      <w:r>
        <w:t>the</w:t>
      </w:r>
      <w:r>
        <w:rPr>
          <w:spacing w:val="-2"/>
        </w:rPr>
        <w:t xml:space="preserve"> </w:t>
      </w:r>
      <w:r>
        <w:t>invoice</w:t>
      </w:r>
      <w:r>
        <w:rPr>
          <w:spacing w:val="-2"/>
        </w:rPr>
        <w:t xml:space="preserve"> </w:t>
      </w:r>
      <w:r>
        <w:t>will</w:t>
      </w:r>
      <w:r>
        <w:rPr>
          <w:spacing w:val="-2"/>
        </w:rPr>
        <w:t xml:space="preserve"> </w:t>
      </w:r>
      <w:r>
        <w:t>be</w:t>
      </w:r>
      <w:r>
        <w:rPr>
          <w:spacing w:val="-2"/>
        </w:rPr>
        <w:t xml:space="preserve"> </w:t>
      </w:r>
      <w:r>
        <w:t>flagged</w:t>
      </w:r>
      <w:r>
        <w:rPr>
          <w:spacing w:val="-4"/>
        </w:rPr>
        <w:t xml:space="preserve"> </w:t>
      </w:r>
      <w:r>
        <w:t>to</w:t>
      </w:r>
      <w:r>
        <w:rPr>
          <w:spacing w:val="-4"/>
        </w:rPr>
        <w:t xml:space="preserve"> </w:t>
      </w:r>
      <w:r>
        <w:t>the Parish</w:t>
      </w:r>
      <w:r>
        <w:rPr>
          <w:spacing w:val="-1"/>
        </w:rPr>
        <w:t xml:space="preserve"> </w:t>
      </w:r>
      <w:r>
        <w:t>Council, and</w:t>
      </w:r>
      <w:r>
        <w:rPr>
          <w:spacing w:val="-4"/>
        </w:rPr>
        <w:t xml:space="preserve"> </w:t>
      </w:r>
      <w:r>
        <w:t>the</w:t>
      </w:r>
      <w:r>
        <w:rPr>
          <w:spacing w:val="-4"/>
        </w:rPr>
        <w:t xml:space="preserve"> </w:t>
      </w:r>
      <w:r>
        <w:t>following</w:t>
      </w:r>
      <w:r>
        <w:rPr>
          <w:spacing w:val="-2"/>
        </w:rPr>
        <w:t xml:space="preserve"> </w:t>
      </w:r>
      <w:r>
        <w:t>action</w:t>
      </w:r>
      <w:r>
        <w:rPr>
          <w:spacing w:val="-4"/>
        </w:rPr>
        <w:t xml:space="preserve"> </w:t>
      </w:r>
      <w:r>
        <w:t>may</w:t>
      </w:r>
      <w:r>
        <w:rPr>
          <w:spacing w:val="-2"/>
        </w:rPr>
        <w:t xml:space="preserve"> </w:t>
      </w:r>
      <w:r>
        <w:t>apply:</w:t>
      </w:r>
    </w:p>
    <w:p w14:paraId="2765CF44" w14:textId="77777777" w:rsidR="00E729BB" w:rsidRDefault="00E729BB">
      <w:pPr>
        <w:pStyle w:val="BodyText"/>
        <w:spacing w:before="2"/>
      </w:pPr>
    </w:p>
    <w:p w14:paraId="07CD1A54" w14:textId="77777777" w:rsidR="00E729BB" w:rsidRDefault="008F73A3">
      <w:pPr>
        <w:pStyle w:val="ListParagraph"/>
        <w:numPr>
          <w:ilvl w:val="0"/>
          <w:numId w:val="2"/>
        </w:numPr>
        <w:tabs>
          <w:tab w:val="left" w:pos="346"/>
        </w:tabs>
        <w:spacing w:line="252" w:lineRule="exact"/>
        <w:ind w:left="346" w:hanging="246"/>
      </w:pPr>
      <w:r>
        <w:t>The</w:t>
      </w:r>
      <w:r>
        <w:rPr>
          <w:spacing w:val="-9"/>
        </w:rPr>
        <w:t xml:space="preserve"> </w:t>
      </w:r>
      <w:r>
        <w:t>RFO</w:t>
      </w:r>
      <w:r>
        <w:rPr>
          <w:spacing w:val="-6"/>
        </w:rPr>
        <w:t xml:space="preserve"> </w:t>
      </w:r>
      <w:r>
        <w:t>will</w:t>
      </w:r>
      <w:r>
        <w:rPr>
          <w:spacing w:val="-5"/>
        </w:rPr>
        <w:t xml:space="preserve"> </w:t>
      </w:r>
      <w:r>
        <w:t>instigate</w:t>
      </w:r>
      <w:r>
        <w:rPr>
          <w:spacing w:val="-4"/>
        </w:rPr>
        <w:t xml:space="preserve"> </w:t>
      </w:r>
      <w:r>
        <w:t>the</w:t>
      </w:r>
      <w:r>
        <w:rPr>
          <w:spacing w:val="-7"/>
        </w:rPr>
        <w:t xml:space="preserve"> </w:t>
      </w:r>
      <w:r>
        <w:t>procedure</w:t>
      </w:r>
      <w:r>
        <w:rPr>
          <w:spacing w:val="-6"/>
        </w:rPr>
        <w:t xml:space="preserve"> </w:t>
      </w:r>
      <w:r>
        <w:t>to</w:t>
      </w:r>
      <w:r>
        <w:rPr>
          <w:spacing w:val="-5"/>
        </w:rPr>
        <w:t xml:space="preserve"> </w:t>
      </w:r>
      <w:r>
        <w:t>write-off</w:t>
      </w:r>
      <w:r>
        <w:rPr>
          <w:spacing w:val="-3"/>
        </w:rPr>
        <w:t xml:space="preserve"> </w:t>
      </w:r>
      <w:r>
        <w:t>debt</w:t>
      </w:r>
      <w:r>
        <w:rPr>
          <w:spacing w:val="-3"/>
        </w:rPr>
        <w:t xml:space="preserve"> </w:t>
      </w:r>
      <w:r>
        <w:t>with</w:t>
      </w:r>
      <w:r>
        <w:rPr>
          <w:spacing w:val="-7"/>
        </w:rPr>
        <w:t xml:space="preserve"> </w:t>
      </w:r>
      <w:r>
        <w:t>the</w:t>
      </w:r>
      <w:r>
        <w:rPr>
          <w:spacing w:val="-7"/>
        </w:rPr>
        <w:t xml:space="preserve"> </w:t>
      </w:r>
      <w:r>
        <w:t>Councils</w:t>
      </w:r>
      <w:r>
        <w:rPr>
          <w:spacing w:val="-6"/>
        </w:rPr>
        <w:t xml:space="preserve"> </w:t>
      </w:r>
      <w:r>
        <w:rPr>
          <w:spacing w:val="-2"/>
        </w:rPr>
        <w:t>agreement.</w:t>
      </w:r>
    </w:p>
    <w:p w14:paraId="6277CBF3" w14:textId="77777777" w:rsidR="00E729BB" w:rsidRDefault="008F73A3">
      <w:pPr>
        <w:pStyle w:val="ListParagraph"/>
        <w:numPr>
          <w:ilvl w:val="0"/>
          <w:numId w:val="2"/>
        </w:numPr>
        <w:tabs>
          <w:tab w:val="left" w:pos="344"/>
        </w:tabs>
        <w:spacing w:line="242" w:lineRule="auto"/>
        <w:ind w:left="100" w:right="230" w:firstLine="0"/>
      </w:pPr>
      <w:r>
        <w:t>If</w:t>
      </w:r>
      <w:r>
        <w:rPr>
          <w:spacing w:val="-3"/>
        </w:rPr>
        <w:t xml:space="preserve"> </w:t>
      </w:r>
      <w:r>
        <w:t>the</w:t>
      </w:r>
      <w:r>
        <w:rPr>
          <w:spacing w:val="-4"/>
        </w:rPr>
        <w:t xml:space="preserve"> </w:t>
      </w:r>
      <w:r>
        <w:t>debt</w:t>
      </w:r>
      <w:r>
        <w:rPr>
          <w:spacing w:val="-3"/>
        </w:rPr>
        <w:t xml:space="preserve"> </w:t>
      </w:r>
      <w:r>
        <w:t>is</w:t>
      </w:r>
      <w:r>
        <w:rPr>
          <w:spacing w:val="-1"/>
        </w:rPr>
        <w:t xml:space="preserve"> </w:t>
      </w:r>
      <w:r>
        <w:t>considered</w:t>
      </w:r>
      <w:r>
        <w:rPr>
          <w:spacing w:val="-2"/>
        </w:rPr>
        <w:t xml:space="preserve"> </w:t>
      </w:r>
      <w:r>
        <w:t>substantial, a</w:t>
      </w:r>
      <w:r>
        <w:rPr>
          <w:spacing w:val="-4"/>
        </w:rPr>
        <w:t xml:space="preserve"> </w:t>
      </w:r>
      <w:r>
        <w:t>decision</w:t>
      </w:r>
      <w:r>
        <w:rPr>
          <w:spacing w:val="-2"/>
        </w:rPr>
        <w:t xml:space="preserve"> </w:t>
      </w:r>
      <w:r>
        <w:t>will</w:t>
      </w:r>
      <w:r>
        <w:rPr>
          <w:spacing w:val="-2"/>
        </w:rPr>
        <w:t xml:space="preserve"> </w:t>
      </w:r>
      <w:r>
        <w:t>be</w:t>
      </w:r>
      <w:r>
        <w:rPr>
          <w:spacing w:val="-2"/>
        </w:rPr>
        <w:t xml:space="preserve"> </w:t>
      </w:r>
      <w:r>
        <w:t>taken</w:t>
      </w:r>
      <w:r>
        <w:rPr>
          <w:spacing w:val="-4"/>
        </w:rPr>
        <w:t xml:space="preserve"> </w:t>
      </w:r>
      <w:r>
        <w:t>by</w:t>
      </w:r>
      <w:r>
        <w:rPr>
          <w:spacing w:val="-4"/>
        </w:rPr>
        <w:t xml:space="preserve"> </w:t>
      </w:r>
      <w:r>
        <w:t>the</w:t>
      </w:r>
      <w:r>
        <w:rPr>
          <w:spacing w:val="-2"/>
        </w:rPr>
        <w:t xml:space="preserve"> </w:t>
      </w:r>
      <w:r>
        <w:t>Council</w:t>
      </w:r>
      <w:r>
        <w:rPr>
          <w:spacing w:val="-2"/>
        </w:rPr>
        <w:t xml:space="preserve"> </w:t>
      </w:r>
      <w:r>
        <w:t>as</w:t>
      </w:r>
      <w:r>
        <w:rPr>
          <w:spacing w:val="-2"/>
        </w:rPr>
        <w:t xml:space="preserve"> </w:t>
      </w:r>
      <w:r>
        <w:t>to</w:t>
      </w:r>
      <w:r>
        <w:rPr>
          <w:spacing w:val="-4"/>
        </w:rPr>
        <w:t xml:space="preserve"> </w:t>
      </w:r>
      <w:r>
        <w:t>whether to refer the debt to the Small Claims Court.</w:t>
      </w:r>
    </w:p>
    <w:p w14:paraId="28D81567" w14:textId="77777777" w:rsidR="00E729BB" w:rsidRDefault="008F73A3">
      <w:pPr>
        <w:pStyle w:val="BodyText"/>
        <w:spacing w:before="248"/>
        <w:ind w:left="100" w:right="109"/>
      </w:pPr>
      <w:r>
        <w:t>All</w:t>
      </w:r>
      <w:r>
        <w:rPr>
          <w:spacing w:val="-2"/>
        </w:rPr>
        <w:t xml:space="preserve"> </w:t>
      </w:r>
      <w:r>
        <w:t>debts</w:t>
      </w:r>
      <w:r>
        <w:rPr>
          <w:spacing w:val="-1"/>
        </w:rPr>
        <w:t xml:space="preserve"> </w:t>
      </w:r>
      <w:r>
        <w:t>passed</w:t>
      </w:r>
      <w:r>
        <w:rPr>
          <w:spacing w:val="-4"/>
        </w:rPr>
        <w:t xml:space="preserve"> </w:t>
      </w:r>
      <w:r>
        <w:t>to</w:t>
      </w:r>
      <w:r>
        <w:rPr>
          <w:spacing w:val="-4"/>
        </w:rPr>
        <w:t xml:space="preserve"> </w:t>
      </w:r>
      <w:r>
        <w:t>the</w:t>
      </w:r>
      <w:r>
        <w:rPr>
          <w:spacing w:val="-4"/>
        </w:rPr>
        <w:t xml:space="preserve"> </w:t>
      </w:r>
      <w:r>
        <w:t>Small</w:t>
      </w:r>
      <w:r>
        <w:rPr>
          <w:spacing w:val="-2"/>
        </w:rPr>
        <w:t xml:space="preserve"> </w:t>
      </w:r>
      <w:r>
        <w:t>Claims</w:t>
      </w:r>
      <w:r>
        <w:rPr>
          <w:spacing w:val="-1"/>
        </w:rPr>
        <w:t xml:space="preserve"> </w:t>
      </w:r>
      <w:r>
        <w:t>Court</w:t>
      </w:r>
      <w:r>
        <w:rPr>
          <w:spacing w:val="-3"/>
        </w:rPr>
        <w:t xml:space="preserve"> </w:t>
      </w:r>
      <w:r>
        <w:t>must</w:t>
      </w:r>
      <w:r>
        <w:rPr>
          <w:spacing w:val="-3"/>
        </w:rPr>
        <w:t xml:space="preserve"> </w:t>
      </w:r>
      <w:r>
        <w:t>be</w:t>
      </w:r>
      <w:r>
        <w:rPr>
          <w:spacing w:val="-2"/>
        </w:rPr>
        <w:t xml:space="preserve"> </w:t>
      </w:r>
      <w:r>
        <w:t>updated.</w:t>
      </w:r>
      <w:r>
        <w:rPr>
          <w:spacing w:val="-3"/>
        </w:rPr>
        <w:t xml:space="preserve"> </w:t>
      </w:r>
      <w:r>
        <w:t>Where</w:t>
      </w:r>
      <w:r>
        <w:rPr>
          <w:spacing w:val="-4"/>
        </w:rPr>
        <w:t xml:space="preserve"> </w:t>
      </w:r>
      <w:r>
        <w:t>an</w:t>
      </w:r>
      <w:r>
        <w:rPr>
          <w:spacing w:val="-2"/>
        </w:rPr>
        <w:t xml:space="preserve"> </w:t>
      </w:r>
      <w:r>
        <w:t>account</w:t>
      </w:r>
      <w:r>
        <w:rPr>
          <w:spacing w:val="-1"/>
        </w:rPr>
        <w:t xml:space="preserve"> </w:t>
      </w:r>
      <w:r>
        <w:t>is</w:t>
      </w:r>
      <w:r>
        <w:rPr>
          <w:spacing w:val="-4"/>
        </w:rPr>
        <w:t xml:space="preserve"> </w:t>
      </w:r>
      <w:r>
        <w:t>reclaimed by the court the invoice(s) and system must be updated to reflect this.</w:t>
      </w:r>
    </w:p>
    <w:p w14:paraId="04B9C805" w14:textId="77777777" w:rsidR="00E729BB" w:rsidRDefault="00E729BB">
      <w:pPr>
        <w:pStyle w:val="BodyText"/>
        <w:spacing w:before="1"/>
      </w:pPr>
    </w:p>
    <w:p w14:paraId="663B12C0" w14:textId="77777777" w:rsidR="00E729BB" w:rsidRDefault="008F73A3">
      <w:pPr>
        <w:pStyle w:val="BodyText"/>
        <w:spacing w:before="1"/>
        <w:ind w:left="100" w:right="169"/>
      </w:pPr>
      <w:r>
        <w:t>Where</w:t>
      </w:r>
      <w:r>
        <w:rPr>
          <w:spacing w:val="-4"/>
        </w:rPr>
        <w:t xml:space="preserve"> </w:t>
      </w:r>
      <w:r>
        <w:t>a</w:t>
      </w:r>
      <w:r>
        <w:rPr>
          <w:spacing w:val="-2"/>
        </w:rPr>
        <w:t xml:space="preserve"> </w:t>
      </w:r>
      <w:r>
        <w:t>case</w:t>
      </w:r>
      <w:r>
        <w:rPr>
          <w:spacing w:val="-4"/>
        </w:rPr>
        <w:t xml:space="preserve"> </w:t>
      </w:r>
      <w:r>
        <w:t>has</w:t>
      </w:r>
      <w:r>
        <w:rPr>
          <w:spacing w:val="-4"/>
        </w:rPr>
        <w:t xml:space="preserve"> </w:t>
      </w:r>
      <w:r>
        <w:t>been</w:t>
      </w:r>
      <w:r>
        <w:rPr>
          <w:spacing w:val="-4"/>
        </w:rPr>
        <w:t xml:space="preserve"> </w:t>
      </w:r>
      <w:r>
        <w:t>passed</w:t>
      </w:r>
      <w:r>
        <w:rPr>
          <w:spacing w:val="-2"/>
        </w:rPr>
        <w:t xml:space="preserve"> </w:t>
      </w:r>
      <w:r>
        <w:t>to</w:t>
      </w:r>
      <w:r>
        <w:rPr>
          <w:spacing w:val="-6"/>
        </w:rPr>
        <w:t xml:space="preserve"> </w:t>
      </w:r>
      <w:r>
        <w:t>the</w:t>
      </w:r>
      <w:r>
        <w:rPr>
          <w:spacing w:val="-2"/>
        </w:rPr>
        <w:t xml:space="preserve"> </w:t>
      </w:r>
      <w:r>
        <w:t>court</w:t>
      </w:r>
      <w:r>
        <w:rPr>
          <w:spacing w:val="-3"/>
        </w:rPr>
        <w:t xml:space="preserve"> </w:t>
      </w:r>
      <w:r>
        <w:t>for</w:t>
      </w:r>
      <w:r>
        <w:rPr>
          <w:spacing w:val="-3"/>
        </w:rPr>
        <w:t xml:space="preserve"> </w:t>
      </w:r>
      <w:r>
        <w:t>collection</w:t>
      </w:r>
      <w:r>
        <w:rPr>
          <w:spacing w:val="-2"/>
        </w:rPr>
        <w:t xml:space="preserve"> </w:t>
      </w:r>
      <w:r>
        <w:t>and</w:t>
      </w:r>
      <w:r>
        <w:rPr>
          <w:spacing w:val="-2"/>
        </w:rPr>
        <w:t xml:space="preserve"> </w:t>
      </w:r>
      <w:r>
        <w:t>a</w:t>
      </w:r>
      <w:r>
        <w:rPr>
          <w:spacing w:val="-1"/>
        </w:rPr>
        <w:t xml:space="preserve"> </w:t>
      </w:r>
      <w:r>
        <w:t>direct</w:t>
      </w:r>
      <w:r>
        <w:rPr>
          <w:spacing w:val="-3"/>
        </w:rPr>
        <w:t xml:space="preserve"> </w:t>
      </w:r>
      <w:r>
        <w:t>payment</w:t>
      </w:r>
      <w:r>
        <w:rPr>
          <w:spacing w:val="-3"/>
        </w:rPr>
        <w:t xml:space="preserve"> </w:t>
      </w:r>
      <w:r>
        <w:t>is</w:t>
      </w:r>
      <w:r>
        <w:rPr>
          <w:spacing w:val="-4"/>
        </w:rPr>
        <w:t xml:space="preserve"> </w:t>
      </w:r>
      <w:r>
        <w:t>received, the RFO will ensure the court is notified.</w:t>
      </w:r>
    </w:p>
    <w:p w14:paraId="034B2CAA" w14:textId="77777777" w:rsidR="00E729BB" w:rsidRDefault="00E729BB">
      <w:pPr>
        <w:sectPr w:rsidR="00E729BB">
          <w:pgSz w:w="11910" w:h="16840"/>
          <w:pgMar w:top="1340" w:right="1320" w:bottom="280" w:left="1340" w:header="720" w:footer="720" w:gutter="0"/>
          <w:cols w:space="720"/>
        </w:sectPr>
      </w:pPr>
    </w:p>
    <w:p w14:paraId="75FD3239" w14:textId="77777777" w:rsidR="00E729BB" w:rsidRDefault="008F73A3">
      <w:pPr>
        <w:pStyle w:val="Heading1"/>
        <w:numPr>
          <w:ilvl w:val="0"/>
          <w:numId w:val="5"/>
        </w:numPr>
        <w:tabs>
          <w:tab w:val="left" w:pos="405"/>
        </w:tabs>
        <w:spacing w:before="81"/>
        <w:ind w:left="405" w:hanging="305"/>
        <w:rPr>
          <w:u w:val="none"/>
        </w:rPr>
      </w:pPr>
      <w:r>
        <w:rPr>
          <w:spacing w:val="-4"/>
        </w:rPr>
        <w:lastRenderedPageBreak/>
        <w:t xml:space="preserve"> </w:t>
      </w:r>
      <w:r>
        <w:t>Writing</w:t>
      </w:r>
      <w:r>
        <w:rPr>
          <w:spacing w:val="-4"/>
        </w:rPr>
        <w:t xml:space="preserve"> </w:t>
      </w:r>
      <w:r>
        <w:t>Debts</w:t>
      </w:r>
      <w:r>
        <w:rPr>
          <w:spacing w:val="-3"/>
        </w:rPr>
        <w:t xml:space="preserve"> </w:t>
      </w:r>
      <w:r>
        <w:rPr>
          <w:spacing w:val="-5"/>
        </w:rPr>
        <w:t>Off</w:t>
      </w:r>
    </w:p>
    <w:p w14:paraId="0D7CA4F5" w14:textId="77777777" w:rsidR="00E729BB" w:rsidRDefault="00E729BB">
      <w:pPr>
        <w:pStyle w:val="BodyText"/>
        <w:spacing w:before="1"/>
        <w:rPr>
          <w:b/>
        </w:rPr>
      </w:pPr>
    </w:p>
    <w:p w14:paraId="01D0F2F2" w14:textId="77777777" w:rsidR="00E729BB" w:rsidRDefault="008F73A3">
      <w:pPr>
        <w:pStyle w:val="BodyText"/>
        <w:ind w:left="100" w:right="169"/>
      </w:pPr>
      <w:r>
        <w:t>If the debt remains unpaid, after exhausting all appropriate recovery methods, the debt should</w:t>
      </w:r>
      <w:r>
        <w:rPr>
          <w:spacing w:val="-2"/>
        </w:rPr>
        <w:t xml:space="preserve"> </w:t>
      </w:r>
      <w:r>
        <w:t>be</w:t>
      </w:r>
      <w:r>
        <w:rPr>
          <w:spacing w:val="-2"/>
        </w:rPr>
        <w:t xml:space="preserve"> </w:t>
      </w:r>
      <w:r>
        <w:t>written</w:t>
      </w:r>
      <w:r>
        <w:rPr>
          <w:spacing w:val="-2"/>
        </w:rPr>
        <w:t xml:space="preserve"> </w:t>
      </w:r>
      <w:r>
        <w:t>off.</w:t>
      </w:r>
      <w:r>
        <w:rPr>
          <w:spacing w:val="-3"/>
        </w:rPr>
        <w:t xml:space="preserve"> </w:t>
      </w:r>
      <w:r>
        <w:t>All</w:t>
      </w:r>
      <w:r>
        <w:rPr>
          <w:spacing w:val="-2"/>
        </w:rPr>
        <w:t xml:space="preserve"> </w:t>
      </w:r>
      <w:r>
        <w:t>requests</w:t>
      </w:r>
      <w:r>
        <w:rPr>
          <w:spacing w:val="-4"/>
        </w:rPr>
        <w:t xml:space="preserve"> </w:t>
      </w:r>
      <w:r>
        <w:t>to</w:t>
      </w:r>
      <w:r>
        <w:rPr>
          <w:spacing w:val="-4"/>
        </w:rPr>
        <w:t xml:space="preserve"> </w:t>
      </w:r>
      <w:r>
        <w:t>write</w:t>
      </w:r>
      <w:r>
        <w:rPr>
          <w:spacing w:val="-4"/>
        </w:rPr>
        <w:t xml:space="preserve"> </w:t>
      </w:r>
      <w:r>
        <w:t>off</w:t>
      </w:r>
      <w:r>
        <w:rPr>
          <w:spacing w:val="-3"/>
        </w:rPr>
        <w:t xml:space="preserve"> </w:t>
      </w:r>
      <w:r>
        <w:t>debts</w:t>
      </w:r>
      <w:r>
        <w:rPr>
          <w:spacing w:val="-1"/>
        </w:rPr>
        <w:t xml:space="preserve"> </w:t>
      </w:r>
      <w:r>
        <w:t>must</w:t>
      </w:r>
      <w:r>
        <w:rPr>
          <w:spacing w:val="-3"/>
        </w:rPr>
        <w:t xml:space="preserve"> </w:t>
      </w:r>
      <w:r>
        <w:t>be</w:t>
      </w:r>
      <w:r>
        <w:rPr>
          <w:spacing w:val="-4"/>
        </w:rPr>
        <w:t xml:space="preserve"> </w:t>
      </w:r>
      <w:r>
        <w:t>jointly</w:t>
      </w:r>
      <w:r>
        <w:rPr>
          <w:spacing w:val="-2"/>
        </w:rPr>
        <w:t xml:space="preserve"> </w:t>
      </w:r>
      <w:r>
        <w:t>sanctioned</w:t>
      </w:r>
      <w:r>
        <w:rPr>
          <w:spacing w:val="-2"/>
        </w:rPr>
        <w:t xml:space="preserve"> </w:t>
      </w:r>
      <w:r>
        <w:t>by</w:t>
      </w:r>
      <w:r>
        <w:rPr>
          <w:spacing w:val="-3"/>
        </w:rPr>
        <w:t xml:space="preserve"> </w:t>
      </w:r>
      <w:r>
        <w:t>the</w:t>
      </w:r>
      <w:r>
        <w:rPr>
          <w:spacing w:val="-2"/>
        </w:rPr>
        <w:t xml:space="preserve"> </w:t>
      </w:r>
      <w:r>
        <w:t>RFO and full Council.</w:t>
      </w:r>
    </w:p>
    <w:p w14:paraId="4804DA45" w14:textId="77777777" w:rsidR="00E729BB" w:rsidRDefault="008F73A3">
      <w:pPr>
        <w:pStyle w:val="Heading1"/>
        <w:spacing w:before="252"/>
        <w:ind w:left="100" w:firstLine="0"/>
        <w:rPr>
          <w:u w:val="none"/>
        </w:rPr>
      </w:pPr>
      <w:r>
        <w:t>Part</w:t>
      </w:r>
      <w:r>
        <w:rPr>
          <w:spacing w:val="-1"/>
        </w:rPr>
        <w:t xml:space="preserve"> </w:t>
      </w:r>
      <w:r>
        <w:rPr>
          <w:spacing w:val="-2"/>
        </w:rPr>
        <w:t>Payments</w:t>
      </w:r>
    </w:p>
    <w:p w14:paraId="7D367749" w14:textId="77777777" w:rsidR="00E729BB" w:rsidRDefault="00E729BB">
      <w:pPr>
        <w:pStyle w:val="BodyText"/>
        <w:rPr>
          <w:b/>
        </w:rPr>
      </w:pPr>
    </w:p>
    <w:p w14:paraId="2D8B23C8" w14:textId="77777777" w:rsidR="00E729BB" w:rsidRDefault="008F73A3">
      <w:pPr>
        <w:pStyle w:val="BodyText"/>
        <w:ind w:left="100" w:right="169"/>
      </w:pPr>
      <w:r>
        <w:t>Where</w:t>
      </w:r>
      <w:r>
        <w:rPr>
          <w:spacing w:val="-4"/>
        </w:rPr>
        <w:t xml:space="preserve"> </w:t>
      </w:r>
      <w:r>
        <w:t>part payment</w:t>
      </w:r>
      <w:r>
        <w:rPr>
          <w:spacing w:val="-3"/>
        </w:rPr>
        <w:t xml:space="preserve"> </w:t>
      </w:r>
      <w:r>
        <w:t>has</w:t>
      </w:r>
      <w:r>
        <w:rPr>
          <w:spacing w:val="-4"/>
        </w:rPr>
        <w:t xml:space="preserve"> </w:t>
      </w:r>
      <w:r>
        <w:t>been</w:t>
      </w:r>
      <w:r>
        <w:rPr>
          <w:spacing w:val="-4"/>
        </w:rPr>
        <w:t xml:space="preserve"> </w:t>
      </w:r>
      <w:r>
        <w:t>received</w:t>
      </w:r>
      <w:r>
        <w:rPr>
          <w:spacing w:val="-4"/>
        </w:rPr>
        <w:t xml:space="preserve"> </w:t>
      </w:r>
      <w:r>
        <w:t>for</w:t>
      </w:r>
      <w:r>
        <w:rPr>
          <w:spacing w:val="-3"/>
        </w:rPr>
        <w:t xml:space="preserve"> </w:t>
      </w:r>
      <w:r>
        <w:t>a</w:t>
      </w:r>
      <w:r>
        <w:rPr>
          <w:spacing w:val="-2"/>
        </w:rPr>
        <w:t xml:space="preserve"> </w:t>
      </w:r>
      <w:r>
        <w:t>series</w:t>
      </w:r>
      <w:r>
        <w:rPr>
          <w:spacing w:val="-2"/>
        </w:rPr>
        <w:t xml:space="preserve"> </w:t>
      </w:r>
      <w:r>
        <w:t>of</w:t>
      </w:r>
      <w:r>
        <w:rPr>
          <w:spacing w:val="-2"/>
        </w:rPr>
        <w:t xml:space="preserve"> </w:t>
      </w:r>
      <w:r>
        <w:t>invoices,</w:t>
      </w:r>
      <w:r>
        <w:rPr>
          <w:spacing w:val="-3"/>
        </w:rPr>
        <w:t xml:space="preserve"> </w:t>
      </w:r>
      <w:r>
        <w:t>then</w:t>
      </w:r>
      <w:r>
        <w:rPr>
          <w:spacing w:val="-4"/>
        </w:rPr>
        <w:t xml:space="preserve"> </w:t>
      </w:r>
      <w:r>
        <w:t>the</w:t>
      </w:r>
      <w:r>
        <w:rPr>
          <w:spacing w:val="-4"/>
        </w:rPr>
        <w:t xml:space="preserve"> </w:t>
      </w:r>
      <w:r>
        <w:t>payment</w:t>
      </w:r>
      <w:r>
        <w:rPr>
          <w:spacing w:val="-3"/>
        </w:rPr>
        <w:t xml:space="preserve"> </w:t>
      </w:r>
      <w:r>
        <w:t>is attributed to the earliest invoice first (unless the payment is for a specific invoice).</w:t>
      </w:r>
    </w:p>
    <w:p w14:paraId="4DE877A9" w14:textId="77777777" w:rsidR="00E729BB" w:rsidRDefault="008F73A3">
      <w:pPr>
        <w:pStyle w:val="BodyText"/>
        <w:spacing w:before="253"/>
        <w:ind w:left="100"/>
      </w:pPr>
      <w:r>
        <w:t>It</w:t>
      </w:r>
      <w:r>
        <w:rPr>
          <w:spacing w:val="-7"/>
        </w:rPr>
        <w:t xml:space="preserve"> </w:t>
      </w:r>
      <w:r>
        <w:t>would</w:t>
      </w:r>
      <w:r>
        <w:rPr>
          <w:spacing w:val="-4"/>
        </w:rPr>
        <w:t xml:space="preserve"> </w:t>
      </w:r>
      <w:r>
        <w:t>normally</w:t>
      </w:r>
      <w:r>
        <w:rPr>
          <w:spacing w:val="-2"/>
        </w:rPr>
        <w:t xml:space="preserve"> </w:t>
      </w:r>
      <w:r>
        <w:t>be</w:t>
      </w:r>
      <w:r>
        <w:rPr>
          <w:spacing w:val="-4"/>
        </w:rPr>
        <w:t xml:space="preserve"> </w:t>
      </w:r>
      <w:r>
        <w:t>expected</w:t>
      </w:r>
      <w:r>
        <w:rPr>
          <w:spacing w:val="-6"/>
        </w:rPr>
        <w:t xml:space="preserve"> </w:t>
      </w:r>
      <w:r>
        <w:t>that</w:t>
      </w:r>
      <w:r>
        <w:rPr>
          <w:spacing w:val="-4"/>
        </w:rPr>
        <w:t xml:space="preserve"> </w:t>
      </w:r>
      <w:r>
        <w:t>the</w:t>
      </w:r>
      <w:r>
        <w:rPr>
          <w:spacing w:val="-6"/>
        </w:rPr>
        <w:t xml:space="preserve"> </w:t>
      </w:r>
      <w:r>
        <w:t>debts</w:t>
      </w:r>
      <w:r>
        <w:rPr>
          <w:spacing w:val="-5"/>
        </w:rPr>
        <w:t xml:space="preserve"> </w:t>
      </w:r>
      <w:r>
        <w:t>to</w:t>
      </w:r>
      <w:r>
        <w:rPr>
          <w:spacing w:val="-4"/>
        </w:rPr>
        <w:t xml:space="preserve"> </w:t>
      </w:r>
      <w:r>
        <w:t>be</w:t>
      </w:r>
      <w:r>
        <w:rPr>
          <w:spacing w:val="-4"/>
        </w:rPr>
        <w:t xml:space="preserve"> </w:t>
      </w:r>
      <w:r>
        <w:t>written</w:t>
      </w:r>
      <w:r>
        <w:rPr>
          <w:spacing w:val="-3"/>
        </w:rPr>
        <w:t xml:space="preserve"> </w:t>
      </w:r>
      <w:r>
        <w:t>off</w:t>
      </w:r>
      <w:r>
        <w:rPr>
          <w:spacing w:val="-5"/>
        </w:rPr>
        <w:t xml:space="preserve"> </w:t>
      </w:r>
      <w:r>
        <w:t>would</w:t>
      </w:r>
      <w:r>
        <w:rPr>
          <w:spacing w:val="-3"/>
        </w:rPr>
        <w:t xml:space="preserve"> </w:t>
      </w:r>
      <w:r>
        <w:rPr>
          <w:spacing w:val="-5"/>
        </w:rPr>
        <w:t>be:</w:t>
      </w:r>
    </w:p>
    <w:p w14:paraId="6A437D96" w14:textId="77777777" w:rsidR="00E729BB" w:rsidRDefault="00E729BB">
      <w:pPr>
        <w:pStyle w:val="BodyText"/>
      </w:pPr>
    </w:p>
    <w:p w14:paraId="3A35D29D" w14:textId="77777777" w:rsidR="00E729BB" w:rsidRDefault="008F73A3">
      <w:pPr>
        <w:pStyle w:val="ListParagraph"/>
        <w:numPr>
          <w:ilvl w:val="0"/>
          <w:numId w:val="1"/>
        </w:numPr>
        <w:tabs>
          <w:tab w:val="left" w:pos="346"/>
        </w:tabs>
        <w:ind w:right="253" w:firstLine="0"/>
      </w:pPr>
      <w:r>
        <w:t>Cumulative</w:t>
      </w:r>
      <w:r>
        <w:rPr>
          <w:spacing w:val="-3"/>
        </w:rPr>
        <w:t xml:space="preserve"> </w:t>
      </w:r>
      <w:r>
        <w:t>debts</w:t>
      </w:r>
      <w:r>
        <w:rPr>
          <w:spacing w:val="-2"/>
        </w:rPr>
        <w:t xml:space="preserve"> </w:t>
      </w:r>
      <w:r>
        <w:t>under</w:t>
      </w:r>
      <w:r>
        <w:rPr>
          <w:spacing w:val="-2"/>
        </w:rPr>
        <w:t xml:space="preserve"> </w:t>
      </w:r>
      <w:r>
        <w:t>£100,</w:t>
      </w:r>
      <w:r>
        <w:rPr>
          <w:spacing w:val="-1"/>
        </w:rPr>
        <w:t xml:space="preserve"> </w:t>
      </w:r>
      <w:r>
        <w:t>where</w:t>
      </w:r>
      <w:r>
        <w:rPr>
          <w:spacing w:val="-5"/>
        </w:rPr>
        <w:t xml:space="preserve"> </w:t>
      </w:r>
      <w:r>
        <w:t>no</w:t>
      </w:r>
      <w:r>
        <w:rPr>
          <w:spacing w:val="-5"/>
        </w:rPr>
        <w:t xml:space="preserve"> </w:t>
      </w:r>
      <w:r>
        <w:t>payment</w:t>
      </w:r>
      <w:r>
        <w:rPr>
          <w:spacing w:val="-1"/>
        </w:rPr>
        <w:t xml:space="preserve"> </w:t>
      </w:r>
      <w:r>
        <w:t>has</w:t>
      </w:r>
      <w:r>
        <w:rPr>
          <w:spacing w:val="-5"/>
        </w:rPr>
        <w:t xml:space="preserve"> </w:t>
      </w:r>
      <w:r>
        <w:t>been</w:t>
      </w:r>
      <w:r>
        <w:rPr>
          <w:spacing w:val="-5"/>
        </w:rPr>
        <w:t xml:space="preserve"> </w:t>
      </w:r>
      <w:r>
        <w:t>received</w:t>
      </w:r>
      <w:r>
        <w:rPr>
          <w:spacing w:val="-3"/>
        </w:rPr>
        <w:t xml:space="preserve"> </w:t>
      </w:r>
      <w:r>
        <w:t>within</w:t>
      </w:r>
      <w:r>
        <w:rPr>
          <w:spacing w:val="-3"/>
        </w:rPr>
        <w:t xml:space="preserve"> </w:t>
      </w:r>
      <w:r>
        <w:t>six</w:t>
      </w:r>
      <w:r>
        <w:rPr>
          <w:spacing w:val="-5"/>
        </w:rPr>
        <w:t xml:space="preserve"> </w:t>
      </w:r>
      <w:r>
        <w:t>months</w:t>
      </w:r>
      <w:r>
        <w:rPr>
          <w:spacing w:val="-2"/>
        </w:rPr>
        <w:t xml:space="preserve"> </w:t>
      </w:r>
      <w:r>
        <w:t>of the sending of the final demand.</w:t>
      </w:r>
    </w:p>
    <w:p w14:paraId="3DDD92D3" w14:textId="77777777" w:rsidR="00E729BB" w:rsidRDefault="008F73A3">
      <w:pPr>
        <w:pStyle w:val="ListParagraph"/>
        <w:numPr>
          <w:ilvl w:val="0"/>
          <w:numId w:val="1"/>
        </w:numPr>
        <w:tabs>
          <w:tab w:val="left" w:pos="346"/>
        </w:tabs>
        <w:spacing w:before="1"/>
        <w:ind w:right="166" w:firstLine="0"/>
      </w:pPr>
      <w:r>
        <w:t>All</w:t>
      </w:r>
      <w:r>
        <w:rPr>
          <w:spacing w:val="-2"/>
        </w:rPr>
        <w:t xml:space="preserve"> </w:t>
      </w:r>
      <w:r>
        <w:t>debts</w:t>
      </w:r>
      <w:r>
        <w:rPr>
          <w:spacing w:val="-3"/>
        </w:rPr>
        <w:t xml:space="preserve"> </w:t>
      </w:r>
      <w:r>
        <w:t>where</w:t>
      </w:r>
      <w:r>
        <w:rPr>
          <w:spacing w:val="-4"/>
        </w:rPr>
        <w:t xml:space="preserve"> </w:t>
      </w:r>
      <w:r>
        <w:t>the</w:t>
      </w:r>
      <w:r>
        <w:rPr>
          <w:spacing w:val="-4"/>
        </w:rPr>
        <w:t xml:space="preserve"> </w:t>
      </w:r>
      <w:r>
        <w:t>court</w:t>
      </w:r>
      <w:r>
        <w:rPr>
          <w:spacing w:val="-2"/>
        </w:rPr>
        <w:t xml:space="preserve"> </w:t>
      </w:r>
      <w:r>
        <w:t>advises</w:t>
      </w:r>
      <w:r>
        <w:rPr>
          <w:spacing w:val="-4"/>
        </w:rPr>
        <w:t xml:space="preserve"> </w:t>
      </w:r>
      <w:r>
        <w:t>they</w:t>
      </w:r>
      <w:r>
        <w:rPr>
          <w:spacing w:val="-4"/>
        </w:rPr>
        <w:t xml:space="preserve"> </w:t>
      </w:r>
      <w:r>
        <w:t>are</w:t>
      </w:r>
      <w:r>
        <w:rPr>
          <w:spacing w:val="-4"/>
        </w:rPr>
        <w:t xml:space="preserve"> </w:t>
      </w:r>
      <w:r>
        <w:t>unable</w:t>
      </w:r>
      <w:r>
        <w:rPr>
          <w:spacing w:val="-2"/>
        </w:rPr>
        <w:t xml:space="preserve"> </w:t>
      </w:r>
      <w:r>
        <w:t>to</w:t>
      </w:r>
      <w:r>
        <w:rPr>
          <w:spacing w:val="-2"/>
        </w:rPr>
        <w:t xml:space="preserve"> </w:t>
      </w:r>
      <w:r>
        <w:t>collect, and</w:t>
      </w:r>
      <w:r>
        <w:rPr>
          <w:spacing w:val="-2"/>
        </w:rPr>
        <w:t xml:space="preserve"> </w:t>
      </w:r>
      <w:r>
        <w:t>all</w:t>
      </w:r>
      <w:r>
        <w:rPr>
          <w:spacing w:val="-2"/>
        </w:rPr>
        <w:t xml:space="preserve"> </w:t>
      </w:r>
      <w:r>
        <w:t>options</w:t>
      </w:r>
      <w:r>
        <w:rPr>
          <w:spacing w:val="-1"/>
        </w:rPr>
        <w:t xml:space="preserve"> </w:t>
      </w:r>
      <w:r>
        <w:t>are</w:t>
      </w:r>
      <w:r>
        <w:rPr>
          <w:spacing w:val="-4"/>
        </w:rPr>
        <w:t xml:space="preserve"> </w:t>
      </w:r>
      <w:r>
        <w:t>exhausted – in these circumstances the RFO will deem it not cost effective to pursue.</w:t>
      </w:r>
    </w:p>
    <w:p w14:paraId="78566E8F" w14:textId="77777777" w:rsidR="00E729BB" w:rsidRDefault="008F73A3">
      <w:pPr>
        <w:pStyle w:val="ListParagraph"/>
        <w:numPr>
          <w:ilvl w:val="0"/>
          <w:numId w:val="1"/>
        </w:numPr>
        <w:tabs>
          <w:tab w:val="left" w:pos="334"/>
        </w:tabs>
        <w:ind w:right="179" w:firstLine="0"/>
      </w:pPr>
      <w:r>
        <w:t>All</w:t>
      </w:r>
      <w:r>
        <w:rPr>
          <w:spacing w:val="-2"/>
        </w:rPr>
        <w:t xml:space="preserve"> </w:t>
      </w:r>
      <w:r>
        <w:t>debts</w:t>
      </w:r>
      <w:r>
        <w:rPr>
          <w:spacing w:val="-1"/>
        </w:rPr>
        <w:t xml:space="preserve"> </w:t>
      </w:r>
      <w:r>
        <w:t>where</w:t>
      </w:r>
      <w:r>
        <w:rPr>
          <w:spacing w:val="-6"/>
        </w:rPr>
        <w:t xml:space="preserve"> </w:t>
      </w:r>
      <w:r>
        <w:t>the</w:t>
      </w:r>
      <w:r>
        <w:rPr>
          <w:spacing w:val="-2"/>
        </w:rPr>
        <w:t xml:space="preserve"> </w:t>
      </w:r>
      <w:r>
        <w:t>RFO</w:t>
      </w:r>
      <w:r>
        <w:rPr>
          <w:spacing w:val="-1"/>
        </w:rPr>
        <w:t xml:space="preserve"> </w:t>
      </w:r>
      <w:r>
        <w:t>advises</w:t>
      </w:r>
      <w:r>
        <w:rPr>
          <w:spacing w:val="-2"/>
        </w:rPr>
        <w:t xml:space="preserve"> </w:t>
      </w:r>
      <w:r>
        <w:t>the</w:t>
      </w:r>
      <w:r>
        <w:rPr>
          <w:spacing w:val="-4"/>
        </w:rPr>
        <w:t xml:space="preserve"> </w:t>
      </w:r>
      <w:r>
        <w:t>debt is irrecoverable</w:t>
      </w:r>
      <w:r>
        <w:rPr>
          <w:spacing w:val="-2"/>
        </w:rPr>
        <w:t xml:space="preserve"> </w:t>
      </w:r>
      <w:r>
        <w:t>or</w:t>
      </w:r>
      <w:r>
        <w:rPr>
          <w:spacing w:val="-3"/>
        </w:rPr>
        <w:t xml:space="preserve"> </w:t>
      </w:r>
      <w:r>
        <w:t>that</w:t>
      </w:r>
      <w:r>
        <w:rPr>
          <w:spacing w:val="-3"/>
        </w:rPr>
        <w:t xml:space="preserve"> </w:t>
      </w:r>
      <w:r>
        <w:t>legal</w:t>
      </w:r>
      <w:r>
        <w:rPr>
          <w:spacing w:val="-5"/>
        </w:rPr>
        <w:t xml:space="preserve"> </w:t>
      </w:r>
      <w:r>
        <w:t>action</w:t>
      </w:r>
      <w:r>
        <w:rPr>
          <w:spacing w:val="-2"/>
        </w:rPr>
        <w:t xml:space="preserve"> </w:t>
      </w:r>
      <w:r>
        <w:t>is</w:t>
      </w:r>
      <w:r>
        <w:rPr>
          <w:spacing w:val="-2"/>
        </w:rPr>
        <w:t xml:space="preserve"> </w:t>
      </w:r>
      <w:r>
        <w:t>unlikely</w:t>
      </w:r>
      <w:r>
        <w:rPr>
          <w:spacing w:val="-4"/>
        </w:rPr>
        <w:t xml:space="preserve"> </w:t>
      </w:r>
      <w:r>
        <w:t>to be cost effective.</w:t>
      </w:r>
    </w:p>
    <w:p w14:paraId="26DC4FD9" w14:textId="77777777" w:rsidR="00E729BB" w:rsidRDefault="00E729BB">
      <w:pPr>
        <w:pStyle w:val="BodyText"/>
      </w:pPr>
    </w:p>
    <w:p w14:paraId="6CF000E2" w14:textId="77777777" w:rsidR="00E729BB" w:rsidRDefault="008F73A3">
      <w:pPr>
        <w:pStyle w:val="BodyText"/>
        <w:ind w:left="100" w:right="192"/>
      </w:pPr>
      <w:r>
        <w:t>The</w:t>
      </w:r>
      <w:r>
        <w:rPr>
          <w:spacing w:val="-2"/>
        </w:rPr>
        <w:t xml:space="preserve"> </w:t>
      </w:r>
      <w:r>
        <w:t>debtor</w:t>
      </w:r>
      <w:r>
        <w:rPr>
          <w:spacing w:val="-3"/>
        </w:rPr>
        <w:t xml:space="preserve"> </w:t>
      </w:r>
      <w:r>
        <w:t>remains</w:t>
      </w:r>
      <w:r>
        <w:rPr>
          <w:spacing w:val="-4"/>
        </w:rPr>
        <w:t xml:space="preserve"> </w:t>
      </w:r>
      <w:r>
        <w:t>liable</w:t>
      </w:r>
      <w:r>
        <w:rPr>
          <w:spacing w:val="-2"/>
        </w:rPr>
        <w:t xml:space="preserve"> </w:t>
      </w:r>
      <w:r>
        <w:t>to</w:t>
      </w:r>
      <w:r>
        <w:rPr>
          <w:spacing w:val="-4"/>
        </w:rPr>
        <w:t xml:space="preserve"> </w:t>
      </w:r>
      <w:r>
        <w:t>pay</w:t>
      </w:r>
      <w:r>
        <w:rPr>
          <w:spacing w:val="-4"/>
        </w:rPr>
        <w:t xml:space="preserve"> </w:t>
      </w:r>
      <w:r>
        <w:t>for</w:t>
      </w:r>
      <w:r>
        <w:rPr>
          <w:spacing w:val="-3"/>
        </w:rPr>
        <w:t xml:space="preserve"> </w:t>
      </w:r>
      <w:r>
        <w:t>up</w:t>
      </w:r>
      <w:r>
        <w:rPr>
          <w:spacing w:val="-4"/>
        </w:rPr>
        <w:t xml:space="preserve"> </w:t>
      </w:r>
      <w:r>
        <w:t>to</w:t>
      </w:r>
      <w:r>
        <w:rPr>
          <w:spacing w:val="-4"/>
        </w:rPr>
        <w:t xml:space="preserve"> </w:t>
      </w:r>
      <w:r>
        <w:t>six</w:t>
      </w:r>
      <w:r>
        <w:rPr>
          <w:spacing w:val="-1"/>
        </w:rPr>
        <w:t xml:space="preserve"> </w:t>
      </w:r>
      <w:r>
        <w:t>years.</w:t>
      </w:r>
      <w:r>
        <w:rPr>
          <w:spacing w:val="-3"/>
        </w:rPr>
        <w:t xml:space="preserve"> </w:t>
      </w:r>
      <w:r>
        <w:t>Therefore, if</w:t>
      </w:r>
      <w:r>
        <w:rPr>
          <w:spacing w:val="-5"/>
        </w:rPr>
        <w:t xml:space="preserve"> </w:t>
      </w:r>
      <w:r>
        <w:t>the</w:t>
      </w:r>
      <w:r>
        <w:rPr>
          <w:spacing w:val="-2"/>
        </w:rPr>
        <w:t xml:space="preserve"> </w:t>
      </w:r>
      <w:r>
        <w:t>debt</w:t>
      </w:r>
      <w:r>
        <w:rPr>
          <w:spacing w:val="-3"/>
        </w:rPr>
        <w:t xml:space="preserve"> </w:t>
      </w:r>
      <w:r>
        <w:t>has</w:t>
      </w:r>
      <w:r>
        <w:rPr>
          <w:spacing w:val="-1"/>
        </w:rPr>
        <w:t xml:space="preserve"> </w:t>
      </w:r>
      <w:r>
        <w:t>been</w:t>
      </w:r>
      <w:r>
        <w:rPr>
          <w:spacing w:val="-2"/>
        </w:rPr>
        <w:t xml:space="preserve"> </w:t>
      </w:r>
      <w:r>
        <w:t>written off and a further instalment is received, the income will be credited as appropriate.</w:t>
      </w:r>
    </w:p>
    <w:p w14:paraId="4E5EE220" w14:textId="77777777" w:rsidR="00E729BB" w:rsidRDefault="008F73A3">
      <w:pPr>
        <w:pStyle w:val="Heading1"/>
        <w:spacing w:before="252"/>
        <w:ind w:left="100" w:firstLine="0"/>
        <w:rPr>
          <w:u w:val="none"/>
        </w:rPr>
      </w:pPr>
      <w:r>
        <w:t>Reasons</w:t>
      </w:r>
      <w:r>
        <w:rPr>
          <w:spacing w:val="-4"/>
        </w:rPr>
        <w:t xml:space="preserve"> </w:t>
      </w:r>
      <w:r>
        <w:t>for</w:t>
      </w:r>
      <w:r>
        <w:rPr>
          <w:spacing w:val="-5"/>
        </w:rPr>
        <w:t xml:space="preserve"> </w:t>
      </w:r>
      <w:r>
        <w:t>Debt</w:t>
      </w:r>
      <w:r>
        <w:rPr>
          <w:spacing w:val="-4"/>
        </w:rPr>
        <w:t xml:space="preserve"> </w:t>
      </w:r>
      <w:r>
        <w:t>Write</w:t>
      </w:r>
      <w:r>
        <w:rPr>
          <w:spacing w:val="-3"/>
        </w:rPr>
        <w:t xml:space="preserve"> </w:t>
      </w:r>
      <w:r>
        <w:rPr>
          <w:spacing w:val="-5"/>
        </w:rPr>
        <w:t>Off</w:t>
      </w:r>
    </w:p>
    <w:p w14:paraId="2915C190" w14:textId="77777777" w:rsidR="00E729BB" w:rsidRDefault="00E729BB">
      <w:pPr>
        <w:pStyle w:val="BodyText"/>
        <w:spacing w:before="3"/>
        <w:rPr>
          <w:b/>
        </w:rPr>
      </w:pPr>
    </w:p>
    <w:p w14:paraId="42AF8648" w14:textId="77777777" w:rsidR="00E729BB" w:rsidRDefault="008F73A3">
      <w:pPr>
        <w:pStyle w:val="ListParagraph"/>
        <w:numPr>
          <w:ilvl w:val="1"/>
          <w:numId w:val="1"/>
        </w:numPr>
        <w:tabs>
          <w:tab w:val="left" w:pos="820"/>
        </w:tabs>
        <w:spacing w:line="268" w:lineRule="exact"/>
      </w:pPr>
      <w:r>
        <w:t>Absconded</w:t>
      </w:r>
      <w:r>
        <w:rPr>
          <w:spacing w:val="-4"/>
        </w:rPr>
        <w:t xml:space="preserve"> </w:t>
      </w:r>
      <w:r>
        <w:t>or</w:t>
      </w:r>
      <w:r>
        <w:rPr>
          <w:spacing w:val="-5"/>
        </w:rPr>
        <w:t xml:space="preserve"> </w:t>
      </w:r>
      <w:r>
        <w:t>unable</w:t>
      </w:r>
      <w:r>
        <w:rPr>
          <w:spacing w:val="-5"/>
        </w:rPr>
        <w:t xml:space="preserve"> </w:t>
      </w:r>
      <w:r>
        <w:t>to</w:t>
      </w:r>
      <w:r>
        <w:rPr>
          <w:spacing w:val="-5"/>
        </w:rPr>
        <w:t xml:space="preserve"> </w:t>
      </w:r>
      <w:r>
        <w:rPr>
          <w:spacing w:val="-2"/>
        </w:rPr>
        <w:t>trace</w:t>
      </w:r>
    </w:p>
    <w:p w14:paraId="62BF513F" w14:textId="77777777" w:rsidR="00E729BB" w:rsidRDefault="008F73A3">
      <w:pPr>
        <w:pStyle w:val="ListParagraph"/>
        <w:numPr>
          <w:ilvl w:val="1"/>
          <w:numId w:val="1"/>
        </w:numPr>
        <w:tabs>
          <w:tab w:val="left" w:pos="820"/>
        </w:tabs>
        <w:spacing w:line="268" w:lineRule="exact"/>
      </w:pPr>
      <w:r>
        <w:t>Bankruptcy</w:t>
      </w:r>
      <w:r>
        <w:rPr>
          <w:spacing w:val="-9"/>
        </w:rPr>
        <w:t xml:space="preserve"> </w:t>
      </w:r>
      <w:r>
        <w:t>(having</w:t>
      </w:r>
      <w:r>
        <w:rPr>
          <w:spacing w:val="-6"/>
        </w:rPr>
        <w:t xml:space="preserve"> </w:t>
      </w:r>
      <w:r>
        <w:t>already</w:t>
      </w:r>
      <w:r>
        <w:rPr>
          <w:spacing w:val="-6"/>
        </w:rPr>
        <w:t xml:space="preserve"> </w:t>
      </w:r>
      <w:r>
        <w:t>registered</w:t>
      </w:r>
      <w:r>
        <w:rPr>
          <w:spacing w:val="-8"/>
        </w:rPr>
        <w:t xml:space="preserve"> </w:t>
      </w:r>
      <w:r>
        <w:t>a</w:t>
      </w:r>
      <w:r>
        <w:rPr>
          <w:spacing w:val="-6"/>
        </w:rPr>
        <w:t xml:space="preserve"> </w:t>
      </w:r>
      <w:r>
        <w:rPr>
          <w:spacing w:val="-2"/>
        </w:rPr>
        <w:t>claim)</w:t>
      </w:r>
    </w:p>
    <w:p w14:paraId="609CB69A" w14:textId="77777777" w:rsidR="00E729BB" w:rsidRDefault="008F73A3">
      <w:pPr>
        <w:pStyle w:val="ListParagraph"/>
        <w:numPr>
          <w:ilvl w:val="1"/>
          <w:numId w:val="1"/>
        </w:numPr>
        <w:tabs>
          <w:tab w:val="left" w:pos="820"/>
        </w:tabs>
        <w:spacing w:line="269" w:lineRule="exact"/>
      </w:pPr>
      <w:r>
        <w:rPr>
          <w:spacing w:val="-2"/>
        </w:rPr>
        <w:t>Compassionate</w:t>
      </w:r>
    </w:p>
    <w:p w14:paraId="77160E2E" w14:textId="77777777" w:rsidR="00E729BB" w:rsidRDefault="008F73A3">
      <w:pPr>
        <w:pStyle w:val="ListParagraph"/>
        <w:numPr>
          <w:ilvl w:val="1"/>
          <w:numId w:val="1"/>
        </w:numPr>
        <w:tabs>
          <w:tab w:val="left" w:pos="820"/>
        </w:tabs>
        <w:spacing w:line="268" w:lineRule="exact"/>
      </w:pPr>
      <w:r>
        <w:rPr>
          <w:spacing w:val="-2"/>
        </w:rPr>
        <w:t>Deceased</w:t>
      </w:r>
    </w:p>
    <w:p w14:paraId="242AEB8E" w14:textId="77777777" w:rsidR="00E729BB" w:rsidRDefault="008F73A3">
      <w:pPr>
        <w:pStyle w:val="ListParagraph"/>
        <w:numPr>
          <w:ilvl w:val="1"/>
          <w:numId w:val="1"/>
        </w:numPr>
        <w:tabs>
          <w:tab w:val="left" w:pos="820"/>
        </w:tabs>
        <w:spacing w:line="268" w:lineRule="exact"/>
      </w:pPr>
      <w:r>
        <w:rPr>
          <w:spacing w:val="-2"/>
        </w:rPr>
        <w:t>Uneconomic</w:t>
      </w:r>
    </w:p>
    <w:p w14:paraId="1D9B6F58" w14:textId="77777777" w:rsidR="00E729BB" w:rsidRDefault="008F73A3">
      <w:pPr>
        <w:pStyle w:val="ListParagraph"/>
        <w:numPr>
          <w:ilvl w:val="1"/>
          <w:numId w:val="1"/>
        </w:numPr>
        <w:tabs>
          <w:tab w:val="left" w:pos="820"/>
        </w:tabs>
        <w:spacing w:line="269" w:lineRule="exact"/>
      </w:pPr>
      <w:r>
        <w:t>Unable</w:t>
      </w:r>
      <w:r>
        <w:rPr>
          <w:spacing w:val="-6"/>
        </w:rPr>
        <w:t xml:space="preserve"> </w:t>
      </w:r>
      <w:r>
        <w:t>to</w:t>
      </w:r>
      <w:r>
        <w:rPr>
          <w:spacing w:val="-5"/>
        </w:rPr>
        <w:t xml:space="preserve"> </w:t>
      </w:r>
      <w:r>
        <w:t>collect</w:t>
      </w:r>
      <w:r>
        <w:rPr>
          <w:spacing w:val="-5"/>
        </w:rPr>
        <w:t xml:space="preserve"> </w:t>
      </w:r>
      <w:r>
        <w:t>–</w:t>
      </w:r>
      <w:r>
        <w:rPr>
          <w:spacing w:val="-5"/>
        </w:rPr>
        <w:t xml:space="preserve"> </w:t>
      </w:r>
      <w:r>
        <w:t>Debt</w:t>
      </w:r>
      <w:r>
        <w:rPr>
          <w:spacing w:val="-5"/>
        </w:rPr>
        <w:t xml:space="preserve"> </w:t>
      </w:r>
      <w:r>
        <w:t>Collection</w:t>
      </w:r>
      <w:r>
        <w:rPr>
          <w:spacing w:val="-5"/>
        </w:rPr>
        <w:t xml:space="preserve"> </w:t>
      </w:r>
      <w:r>
        <w:rPr>
          <w:spacing w:val="-2"/>
        </w:rPr>
        <w:t>Service</w:t>
      </w:r>
    </w:p>
    <w:p w14:paraId="6F0B44C1" w14:textId="77777777" w:rsidR="00E729BB" w:rsidRDefault="00E729BB">
      <w:pPr>
        <w:pStyle w:val="BodyText"/>
        <w:rPr>
          <w:sz w:val="20"/>
        </w:rPr>
      </w:pPr>
    </w:p>
    <w:p w14:paraId="1E598C63" w14:textId="77777777" w:rsidR="00E729BB" w:rsidRDefault="00E729BB">
      <w:pPr>
        <w:pStyle w:val="BodyText"/>
        <w:rPr>
          <w:sz w:val="20"/>
        </w:rPr>
      </w:pPr>
    </w:p>
    <w:p w14:paraId="6C6B7792" w14:textId="77777777" w:rsidR="00E729BB" w:rsidRDefault="00E729BB">
      <w:pPr>
        <w:pStyle w:val="BodyText"/>
        <w:rPr>
          <w:sz w:val="20"/>
        </w:rPr>
      </w:pPr>
    </w:p>
    <w:p w14:paraId="71D7126C" w14:textId="77777777" w:rsidR="00E729BB" w:rsidRDefault="00E729BB">
      <w:pPr>
        <w:pStyle w:val="BodyText"/>
        <w:rPr>
          <w:sz w:val="20"/>
        </w:rPr>
      </w:pPr>
    </w:p>
    <w:p w14:paraId="62EAB923" w14:textId="77777777" w:rsidR="00E729BB" w:rsidRDefault="00E729BB">
      <w:pPr>
        <w:pStyle w:val="BodyText"/>
        <w:rPr>
          <w:sz w:val="20"/>
        </w:rPr>
      </w:pPr>
    </w:p>
    <w:p w14:paraId="78E99A7C" w14:textId="77777777" w:rsidR="0029271E" w:rsidRDefault="0029271E"/>
    <w:sectPr w:rsidR="0029271E">
      <w:pgSz w:w="11910" w:h="16840"/>
      <w:pgMar w:top="13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B595E"/>
    <w:multiLevelType w:val="hybridMultilevel"/>
    <w:tmpl w:val="76FC20DC"/>
    <w:lvl w:ilvl="0" w:tplc="DE448544">
      <w:start w:val="1"/>
      <w:numFmt w:val="lowerLetter"/>
      <w:lvlText w:val="%1."/>
      <w:lvlJc w:val="left"/>
      <w:pPr>
        <w:ind w:left="100" w:hanging="248"/>
        <w:jc w:val="left"/>
      </w:pPr>
      <w:rPr>
        <w:rFonts w:ascii="Arial" w:eastAsia="Arial" w:hAnsi="Arial" w:cs="Arial" w:hint="default"/>
        <w:b w:val="0"/>
        <w:bCs w:val="0"/>
        <w:i w:val="0"/>
        <w:iCs w:val="0"/>
        <w:spacing w:val="0"/>
        <w:w w:val="100"/>
        <w:sz w:val="22"/>
        <w:szCs w:val="22"/>
        <w:lang w:val="en-US" w:eastAsia="en-US" w:bidi="ar-SA"/>
      </w:rPr>
    </w:lvl>
    <w:lvl w:ilvl="1" w:tplc="1C345B98">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6FF214B8">
      <w:numFmt w:val="bullet"/>
      <w:lvlText w:val="•"/>
      <w:lvlJc w:val="left"/>
      <w:pPr>
        <w:ind w:left="1756" w:hanging="360"/>
      </w:pPr>
      <w:rPr>
        <w:rFonts w:hint="default"/>
        <w:lang w:val="en-US" w:eastAsia="en-US" w:bidi="ar-SA"/>
      </w:rPr>
    </w:lvl>
    <w:lvl w:ilvl="3" w:tplc="28605596">
      <w:numFmt w:val="bullet"/>
      <w:lvlText w:val="•"/>
      <w:lvlJc w:val="left"/>
      <w:pPr>
        <w:ind w:left="2692" w:hanging="360"/>
      </w:pPr>
      <w:rPr>
        <w:rFonts w:hint="default"/>
        <w:lang w:val="en-US" w:eastAsia="en-US" w:bidi="ar-SA"/>
      </w:rPr>
    </w:lvl>
    <w:lvl w:ilvl="4" w:tplc="B4DC0C28">
      <w:numFmt w:val="bullet"/>
      <w:lvlText w:val="•"/>
      <w:lvlJc w:val="left"/>
      <w:pPr>
        <w:ind w:left="3628" w:hanging="360"/>
      </w:pPr>
      <w:rPr>
        <w:rFonts w:hint="default"/>
        <w:lang w:val="en-US" w:eastAsia="en-US" w:bidi="ar-SA"/>
      </w:rPr>
    </w:lvl>
    <w:lvl w:ilvl="5" w:tplc="B4E0ACF2">
      <w:numFmt w:val="bullet"/>
      <w:lvlText w:val="•"/>
      <w:lvlJc w:val="left"/>
      <w:pPr>
        <w:ind w:left="4565" w:hanging="360"/>
      </w:pPr>
      <w:rPr>
        <w:rFonts w:hint="default"/>
        <w:lang w:val="en-US" w:eastAsia="en-US" w:bidi="ar-SA"/>
      </w:rPr>
    </w:lvl>
    <w:lvl w:ilvl="6" w:tplc="5A5C1430">
      <w:numFmt w:val="bullet"/>
      <w:lvlText w:val="•"/>
      <w:lvlJc w:val="left"/>
      <w:pPr>
        <w:ind w:left="5501" w:hanging="360"/>
      </w:pPr>
      <w:rPr>
        <w:rFonts w:hint="default"/>
        <w:lang w:val="en-US" w:eastAsia="en-US" w:bidi="ar-SA"/>
      </w:rPr>
    </w:lvl>
    <w:lvl w:ilvl="7" w:tplc="F524FB16">
      <w:numFmt w:val="bullet"/>
      <w:lvlText w:val="•"/>
      <w:lvlJc w:val="left"/>
      <w:pPr>
        <w:ind w:left="6437" w:hanging="360"/>
      </w:pPr>
      <w:rPr>
        <w:rFonts w:hint="default"/>
        <w:lang w:val="en-US" w:eastAsia="en-US" w:bidi="ar-SA"/>
      </w:rPr>
    </w:lvl>
    <w:lvl w:ilvl="8" w:tplc="41024E9E">
      <w:numFmt w:val="bullet"/>
      <w:lvlText w:val="•"/>
      <w:lvlJc w:val="left"/>
      <w:pPr>
        <w:ind w:left="7373" w:hanging="360"/>
      </w:pPr>
      <w:rPr>
        <w:rFonts w:hint="default"/>
        <w:lang w:val="en-US" w:eastAsia="en-US" w:bidi="ar-SA"/>
      </w:rPr>
    </w:lvl>
  </w:abstractNum>
  <w:abstractNum w:abstractNumId="1" w15:restartNumberingAfterBreak="0">
    <w:nsid w:val="55765C48"/>
    <w:multiLevelType w:val="hybridMultilevel"/>
    <w:tmpl w:val="21843C52"/>
    <w:lvl w:ilvl="0" w:tplc="9C9462F0">
      <w:start w:val="1"/>
      <w:numFmt w:val="lowerLetter"/>
      <w:lvlText w:val="%1."/>
      <w:lvlJc w:val="left"/>
      <w:pPr>
        <w:ind w:left="347" w:hanging="248"/>
        <w:jc w:val="left"/>
      </w:pPr>
      <w:rPr>
        <w:rFonts w:ascii="Arial" w:eastAsia="Arial" w:hAnsi="Arial" w:cs="Arial" w:hint="default"/>
        <w:b w:val="0"/>
        <w:bCs w:val="0"/>
        <w:i w:val="0"/>
        <w:iCs w:val="0"/>
        <w:spacing w:val="0"/>
        <w:w w:val="100"/>
        <w:sz w:val="22"/>
        <w:szCs w:val="22"/>
        <w:lang w:val="en-US" w:eastAsia="en-US" w:bidi="ar-SA"/>
      </w:rPr>
    </w:lvl>
    <w:lvl w:ilvl="1" w:tplc="F0AC86A0">
      <w:numFmt w:val="bullet"/>
      <w:lvlText w:val="•"/>
      <w:lvlJc w:val="left"/>
      <w:pPr>
        <w:ind w:left="1230" w:hanging="248"/>
      </w:pPr>
      <w:rPr>
        <w:rFonts w:hint="default"/>
        <w:lang w:val="en-US" w:eastAsia="en-US" w:bidi="ar-SA"/>
      </w:rPr>
    </w:lvl>
    <w:lvl w:ilvl="2" w:tplc="0D6C2E18">
      <w:numFmt w:val="bullet"/>
      <w:lvlText w:val="•"/>
      <w:lvlJc w:val="left"/>
      <w:pPr>
        <w:ind w:left="2121" w:hanging="248"/>
      </w:pPr>
      <w:rPr>
        <w:rFonts w:hint="default"/>
        <w:lang w:val="en-US" w:eastAsia="en-US" w:bidi="ar-SA"/>
      </w:rPr>
    </w:lvl>
    <w:lvl w:ilvl="3" w:tplc="BFF0CF9A">
      <w:numFmt w:val="bullet"/>
      <w:lvlText w:val="•"/>
      <w:lvlJc w:val="left"/>
      <w:pPr>
        <w:ind w:left="3011" w:hanging="248"/>
      </w:pPr>
      <w:rPr>
        <w:rFonts w:hint="default"/>
        <w:lang w:val="en-US" w:eastAsia="en-US" w:bidi="ar-SA"/>
      </w:rPr>
    </w:lvl>
    <w:lvl w:ilvl="4" w:tplc="F66879CC">
      <w:numFmt w:val="bullet"/>
      <w:lvlText w:val="•"/>
      <w:lvlJc w:val="left"/>
      <w:pPr>
        <w:ind w:left="3902" w:hanging="248"/>
      </w:pPr>
      <w:rPr>
        <w:rFonts w:hint="default"/>
        <w:lang w:val="en-US" w:eastAsia="en-US" w:bidi="ar-SA"/>
      </w:rPr>
    </w:lvl>
    <w:lvl w:ilvl="5" w:tplc="06646AD4">
      <w:numFmt w:val="bullet"/>
      <w:lvlText w:val="•"/>
      <w:lvlJc w:val="left"/>
      <w:pPr>
        <w:ind w:left="4793" w:hanging="248"/>
      </w:pPr>
      <w:rPr>
        <w:rFonts w:hint="default"/>
        <w:lang w:val="en-US" w:eastAsia="en-US" w:bidi="ar-SA"/>
      </w:rPr>
    </w:lvl>
    <w:lvl w:ilvl="6" w:tplc="A1FE3EC6">
      <w:numFmt w:val="bullet"/>
      <w:lvlText w:val="•"/>
      <w:lvlJc w:val="left"/>
      <w:pPr>
        <w:ind w:left="5683" w:hanging="248"/>
      </w:pPr>
      <w:rPr>
        <w:rFonts w:hint="default"/>
        <w:lang w:val="en-US" w:eastAsia="en-US" w:bidi="ar-SA"/>
      </w:rPr>
    </w:lvl>
    <w:lvl w:ilvl="7" w:tplc="8CC4CCA0">
      <w:numFmt w:val="bullet"/>
      <w:lvlText w:val="•"/>
      <w:lvlJc w:val="left"/>
      <w:pPr>
        <w:ind w:left="6574" w:hanging="248"/>
      </w:pPr>
      <w:rPr>
        <w:rFonts w:hint="default"/>
        <w:lang w:val="en-US" w:eastAsia="en-US" w:bidi="ar-SA"/>
      </w:rPr>
    </w:lvl>
    <w:lvl w:ilvl="8" w:tplc="9D0C4F64">
      <w:numFmt w:val="bullet"/>
      <w:lvlText w:val="•"/>
      <w:lvlJc w:val="left"/>
      <w:pPr>
        <w:ind w:left="7465" w:hanging="248"/>
      </w:pPr>
      <w:rPr>
        <w:rFonts w:hint="default"/>
        <w:lang w:val="en-US" w:eastAsia="en-US" w:bidi="ar-SA"/>
      </w:rPr>
    </w:lvl>
  </w:abstractNum>
  <w:abstractNum w:abstractNumId="2" w15:restartNumberingAfterBreak="0">
    <w:nsid w:val="5B7866F3"/>
    <w:multiLevelType w:val="hybridMultilevel"/>
    <w:tmpl w:val="A66E5084"/>
    <w:lvl w:ilvl="0" w:tplc="6FD4B6B8">
      <w:start w:val="1"/>
      <w:numFmt w:val="lowerLetter"/>
      <w:lvlText w:val="%1."/>
      <w:lvlJc w:val="left"/>
      <w:pPr>
        <w:ind w:left="347" w:hanging="248"/>
        <w:jc w:val="left"/>
      </w:pPr>
      <w:rPr>
        <w:rFonts w:ascii="Arial" w:eastAsia="Arial" w:hAnsi="Arial" w:cs="Arial" w:hint="default"/>
        <w:b w:val="0"/>
        <w:bCs w:val="0"/>
        <w:i w:val="0"/>
        <w:iCs w:val="0"/>
        <w:spacing w:val="0"/>
        <w:w w:val="100"/>
        <w:sz w:val="22"/>
        <w:szCs w:val="22"/>
        <w:lang w:val="en-US" w:eastAsia="en-US" w:bidi="ar-SA"/>
      </w:rPr>
    </w:lvl>
    <w:lvl w:ilvl="1" w:tplc="4AEE103A">
      <w:numFmt w:val="bullet"/>
      <w:lvlText w:val="•"/>
      <w:lvlJc w:val="left"/>
      <w:pPr>
        <w:ind w:left="1230" w:hanging="248"/>
      </w:pPr>
      <w:rPr>
        <w:rFonts w:hint="default"/>
        <w:lang w:val="en-US" w:eastAsia="en-US" w:bidi="ar-SA"/>
      </w:rPr>
    </w:lvl>
    <w:lvl w:ilvl="2" w:tplc="C6B8FB7E">
      <w:numFmt w:val="bullet"/>
      <w:lvlText w:val="•"/>
      <w:lvlJc w:val="left"/>
      <w:pPr>
        <w:ind w:left="2121" w:hanging="248"/>
      </w:pPr>
      <w:rPr>
        <w:rFonts w:hint="default"/>
        <w:lang w:val="en-US" w:eastAsia="en-US" w:bidi="ar-SA"/>
      </w:rPr>
    </w:lvl>
    <w:lvl w:ilvl="3" w:tplc="CA720EF6">
      <w:numFmt w:val="bullet"/>
      <w:lvlText w:val="•"/>
      <w:lvlJc w:val="left"/>
      <w:pPr>
        <w:ind w:left="3011" w:hanging="248"/>
      </w:pPr>
      <w:rPr>
        <w:rFonts w:hint="default"/>
        <w:lang w:val="en-US" w:eastAsia="en-US" w:bidi="ar-SA"/>
      </w:rPr>
    </w:lvl>
    <w:lvl w:ilvl="4" w:tplc="2E0292AA">
      <w:numFmt w:val="bullet"/>
      <w:lvlText w:val="•"/>
      <w:lvlJc w:val="left"/>
      <w:pPr>
        <w:ind w:left="3902" w:hanging="248"/>
      </w:pPr>
      <w:rPr>
        <w:rFonts w:hint="default"/>
        <w:lang w:val="en-US" w:eastAsia="en-US" w:bidi="ar-SA"/>
      </w:rPr>
    </w:lvl>
    <w:lvl w:ilvl="5" w:tplc="264EEA60">
      <w:numFmt w:val="bullet"/>
      <w:lvlText w:val="•"/>
      <w:lvlJc w:val="left"/>
      <w:pPr>
        <w:ind w:left="4793" w:hanging="248"/>
      </w:pPr>
      <w:rPr>
        <w:rFonts w:hint="default"/>
        <w:lang w:val="en-US" w:eastAsia="en-US" w:bidi="ar-SA"/>
      </w:rPr>
    </w:lvl>
    <w:lvl w:ilvl="6" w:tplc="F998F5B4">
      <w:numFmt w:val="bullet"/>
      <w:lvlText w:val="•"/>
      <w:lvlJc w:val="left"/>
      <w:pPr>
        <w:ind w:left="5683" w:hanging="248"/>
      </w:pPr>
      <w:rPr>
        <w:rFonts w:hint="default"/>
        <w:lang w:val="en-US" w:eastAsia="en-US" w:bidi="ar-SA"/>
      </w:rPr>
    </w:lvl>
    <w:lvl w:ilvl="7" w:tplc="90A81D82">
      <w:numFmt w:val="bullet"/>
      <w:lvlText w:val="•"/>
      <w:lvlJc w:val="left"/>
      <w:pPr>
        <w:ind w:left="6574" w:hanging="248"/>
      </w:pPr>
      <w:rPr>
        <w:rFonts w:hint="default"/>
        <w:lang w:val="en-US" w:eastAsia="en-US" w:bidi="ar-SA"/>
      </w:rPr>
    </w:lvl>
    <w:lvl w:ilvl="8" w:tplc="5C603A44">
      <w:numFmt w:val="bullet"/>
      <w:lvlText w:val="•"/>
      <w:lvlJc w:val="left"/>
      <w:pPr>
        <w:ind w:left="7465" w:hanging="248"/>
      </w:pPr>
      <w:rPr>
        <w:rFonts w:hint="default"/>
        <w:lang w:val="en-US" w:eastAsia="en-US" w:bidi="ar-SA"/>
      </w:rPr>
    </w:lvl>
  </w:abstractNum>
  <w:abstractNum w:abstractNumId="3" w15:restartNumberingAfterBreak="0">
    <w:nsid w:val="79ED4170"/>
    <w:multiLevelType w:val="hybridMultilevel"/>
    <w:tmpl w:val="5F70ACBA"/>
    <w:lvl w:ilvl="0" w:tplc="D2F81954">
      <w:start w:val="1"/>
      <w:numFmt w:val="lowerLetter"/>
      <w:lvlText w:val="%1."/>
      <w:lvlJc w:val="left"/>
      <w:pPr>
        <w:ind w:left="347" w:hanging="248"/>
        <w:jc w:val="left"/>
      </w:pPr>
      <w:rPr>
        <w:rFonts w:ascii="Arial" w:eastAsia="Arial" w:hAnsi="Arial" w:cs="Arial" w:hint="default"/>
        <w:b w:val="0"/>
        <w:bCs w:val="0"/>
        <w:i w:val="0"/>
        <w:iCs w:val="0"/>
        <w:spacing w:val="0"/>
        <w:w w:val="100"/>
        <w:sz w:val="22"/>
        <w:szCs w:val="22"/>
        <w:lang w:val="en-US" w:eastAsia="en-US" w:bidi="ar-SA"/>
      </w:rPr>
    </w:lvl>
    <w:lvl w:ilvl="1" w:tplc="1AB261D8">
      <w:numFmt w:val="bullet"/>
      <w:lvlText w:val="•"/>
      <w:lvlJc w:val="left"/>
      <w:pPr>
        <w:ind w:left="1230" w:hanging="248"/>
      </w:pPr>
      <w:rPr>
        <w:rFonts w:hint="default"/>
        <w:lang w:val="en-US" w:eastAsia="en-US" w:bidi="ar-SA"/>
      </w:rPr>
    </w:lvl>
    <w:lvl w:ilvl="2" w:tplc="F3D84704">
      <w:numFmt w:val="bullet"/>
      <w:lvlText w:val="•"/>
      <w:lvlJc w:val="left"/>
      <w:pPr>
        <w:ind w:left="2121" w:hanging="248"/>
      </w:pPr>
      <w:rPr>
        <w:rFonts w:hint="default"/>
        <w:lang w:val="en-US" w:eastAsia="en-US" w:bidi="ar-SA"/>
      </w:rPr>
    </w:lvl>
    <w:lvl w:ilvl="3" w:tplc="FAC62410">
      <w:numFmt w:val="bullet"/>
      <w:lvlText w:val="•"/>
      <w:lvlJc w:val="left"/>
      <w:pPr>
        <w:ind w:left="3011" w:hanging="248"/>
      </w:pPr>
      <w:rPr>
        <w:rFonts w:hint="default"/>
        <w:lang w:val="en-US" w:eastAsia="en-US" w:bidi="ar-SA"/>
      </w:rPr>
    </w:lvl>
    <w:lvl w:ilvl="4" w:tplc="C1E2A8FA">
      <w:numFmt w:val="bullet"/>
      <w:lvlText w:val="•"/>
      <w:lvlJc w:val="left"/>
      <w:pPr>
        <w:ind w:left="3902" w:hanging="248"/>
      </w:pPr>
      <w:rPr>
        <w:rFonts w:hint="default"/>
        <w:lang w:val="en-US" w:eastAsia="en-US" w:bidi="ar-SA"/>
      </w:rPr>
    </w:lvl>
    <w:lvl w:ilvl="5" w:tplc="0B8E80E4">
      <w:numFmt w:val="bullet"/>
      <w:lvlText w:val="•"/>
      <w:lvlJc w:val="left"/>
      <w:pPr>
        <w:ind w:left="4793" w:hanging="248"/>
      </w:pPr>
      <w:rPr>
        <w:rFonts w:hint="default"/>
        <w:lang w:val="en-US" w:eastAsia="en-US" w:bidi="ar-SA"/>
      </w:rPr>
    </w:lvl>
    <w:lvl w:ilvl="6" w:tplc="171CD15A">
      <w:numFmt w:val="bullet"/>
      <w:lvlText w:val="•"/>
      <w:lvlJc w:val="left"/>
      <w:pPr>
        <w:ind w:left="5683" w:hanging="248"/>
      </w:pPr>
      <w:rPr>
        <w:rFonts w:hint="default"/>
        <w:lang w:val="en-US" w:eastAsia="en-US" w:bidi="ar-SA"/>
      </w:rPr>
    </w:lvl>
    <w:lvl w:ilvl="7" w:tplc="EDEE7EC8">
      <w:numFmt w:val="bullet"/>
      <w:lvlText w:val="•"/>
      <w:lvlJc w:val="left"/>
      <w:pPr>
        <w:ind w:left="6574" w:hanging="248"/>
      </w:pPr>
      <w:rPr>
        <w:rFonts w:hint="default"/>
        <w:lang w:val="en-US" w:eastAsia="en-US" w:bidi="ar-SA"/>
      </w:rPr>
    </w:lvl>
    <w:lvl w:ilvl="8" w:tplc="4FCE02D2">
      <w:numFmt w:val="bullet"/>
      <w:lvlText w:val="•"/>
      <w:lvlJc w:val="left"/>
      <w:pPr>
        <w:ind w:left="7465" w:hanging="248"/>
      </w:pPr>
      <w:rPr>
        <w:rFonts w:hint="default"/>
        <w:lang w:val="en-US" w:eastAsia="en-US" w:bidi="ar-SA"/>
      </w:rPr>
    </w:lvl>
  </w:abstractNum>
  <w:abstractNum w:abstractNumId="4" w15:restartNumberingAfterBreak="0">
    <w:nsid w:val="7F52407A"/>
    <w:multiLevelType w:val="hybridMultilevel"/>
    <w:tmpl w:val="A8400C18"/>
    <w:lvl w:ilvl="0" w:tplc="3CC250CE">
      <w:start w:val="1"/>
      <w:numFmt w:val="decimal"/>
      <w:lvlText w:val="%1."/>
      <w:lvlJc w:val="left"/>
      <w:pPr>
        <w:ind w:left="345" w:hanging="245"/>
        <w:jc w:val="left"/>
      </w:pPr>
      <w:rPr>
        <w:rFonts w:ascii="Arial" w:eastAsia="Arial" w:hAnsi="Arial" w:cs="Arial" w:hint="default"/>
        <w:b/>
        <w:bCs/>
        <w:i w:val="0"/>
        <w:iCs w:val="0"/>
        <w:spacing w:val="-1"/>
        <w:w w:val="89"/>
        <w:sz w:val="22"/>
        <w:szCs w:val="22"/>
        <w:u w:val="single" w:color="000000"/>
        <w:lang w:val="en-US" w:eastAsia="en-US" w:bidi="ar-SA"/>
      </w:rPr>
    </w:lvl>
    <w:lvl w:ilvl="1" w:tplc="7B10B2AA">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C5C22D6A">
      <w:numFmt w:val="bullet"/>
      <w:lvlText w:val="•"/>
      <w:lvlJc w:val="left"/>
      <w:pPr>
        <w:ind w:left="1756" w:hanging="360"/>
      </w:pPr>
      <w:rPr>
        <w:rFonts w:hint="default"/>
        <w:lang w:val="en-US" w:eastAsia="en-US" w:bidi="ar-SA"/>
      </w:rPr>
    </w:lvl>
    <w:lvl w:ilvl="3" w:tplc="85360970">
      <w:numFmt w:val="bullet"/>
      <w:lvlText w:val="•"/>
      <w:lvlJc w:val="left"/>
      <w:pPr>
        <w:ind w:left="2692" w:hanging="360"/>
      </w:pPr>
      <w:rPr>
        <w:rFonts w:hint="default"/>
        <w:lang w:val="en-US" w:eastAsia="en-US" w:bidi="ar-SA"/>
      </w:rPr>
    </w:lvl>
    <w:lvl w:ilvl="4" w:tplc="78B65D32">
      <w:numFmt w:val="bullet"/>
      <w:lvlText w:val="•"/>
      <w:lvlJc w:val="left"/>
      <w:pPr>
        <w:ind w:left="3628" w:hanging="360"/>
      </w:pPr>
      <w:rPr>
        <w:rFonts w:hint="default"/>
        <w:lang w:val="en-US" w:eastAsia="en-US" w:bidi="ar-SA"/>
      </w:rPr>
    </w:lvl>
    <w:lvl w:ilvl="5" w:tplc="BCDA7CB4">
      <w:numFmt w:val="bullet"/>
      <w:lvlText w:val="•"/>
      <w:lvlJc w:val="left"/>
      <w:pPr>
        <w:ind w:left="4565" w:hanging="360"/>
      </w:pPr>
      <w:rPr>
        <w:rFonts w:hint="default"/>
        <w:lang w:val="en-US" w:eastAsia="en-US" w:bidi="ar-SA"/>
      </w:rPr>
    </w:lvl>
    <w:lvl w:ilvl="6" w:tplc="AAC6017A">
      <w:numFmt w:val="bullet"/>
      <w:lvlText w:val="•"/>
      <w:lvlJc w:val="left"/>
      <w:pPr>
        <w:ind w:left="5501" w:hanging="360"/>
      </w:pPr>
      <w:rPr>
        <w:rFonts w:hint="default"/>
        <w:lang w:val="en-US" w:eastAsia="en-US" w:bidi="ar-SA"/>
      </w:rPr>
    </w:lvl>
    <w:lvl w:ilvl="7" w:tplc="0FDA8856">
      <w:numFmt w:val="bullet"/>
      <w:lvlText w:val="•"/>
      <w:lvlJc w:val="left"/>
      <w:pPr>
        <w:ind w:left="6437" w:hanging="360"/>
      </w:pPr>
      <w:rPr>
        <w:rFonts w:hint="default"/>
        <w:lang w:val="en-US" w:eastAsia="en-US" w:bidi="ar-SA"/>
      </w:rPr>
    </w:lvl>
    <w:lvl w:ilvl="8" w:tplc="E41EE582">
      <w:numFmt w:val="bullet"/>
      <w:lvlText w:val="•"/>
      <w:lvlJc w:val="left"/>
      <w:pPr>
        <w:ind w:left="7373" w:hanging="360"/>
      </w:pPr>
      <w:rPr>
        <w:rFonts w:hint="default"/>
        <w:lang w:val="en-US" w:eastAsia="en-US" w:bidi="ar-SA"/>
      </w:rPr>
    </w:lvl>
  </w:abstractNum>
  <w:num w:numId="1" w16cid:durableId="1102068514">
    <w:abstractNumId w:val="0"/>
  </w:num>
  <w:num w:numId="2" w16cid:durableId="526722332">
    <w:abstractNumId w:val="1"/>
  </w:num>
  <w:num w:numId="3" w16cid:durableId="1329291916">
    <w:abstractNumId w:val="2"/>
  </w:num>
  <w:num w:numId="4" w16cid:durableId="2050572432">
    <w:abstractNumId w:val="3"/>
  </w:num>
  <w:num w:numId="5" w16cid:durableId="422259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BB"/>
    <w:rsid w:val="00077877"/>
    <w:rsid w:val="0029271E"/>
    <w:rsid w:val="005221C6"/>
    <w:rsid w:val="00536BD0"/>
    <w:rsid w:val="007F388F"/>
    <w:rsid w:val="00930A36"/>
    <w:rsid w:val="00B1356A"/>
    <w:rsid w:val="00C102DF"/>
    <w:rsid w:val="00E729BB"/>
    <w:rsid w:val="00FF7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1EFC"/>
  <w15:docId w15:val="{4750541E-9509-43BC-99A7-F184812D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4" w:hanging="184"/>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84" w:hanging="360"/>
    </w:pPr>
  </w:style>
  <w:style w:type="paragraph" w:customStyle="1" w:styleId="TableParagraph">
    <w:name w:val="Table Paragraph"/>
    <w:basedOn w:val="Normal"/>
    <w:uiPriority w:val="1"/>
    <w:qFormat/>
    <w:pPr>
      <w:spacing w:line="232" w:lineRule="exact"/>
      <w:ind w:left="107"/>
    </w:pPr>
  </w:style>
  <w:style w:type="table" w:styleId="TableGrid">
    <w:name w:val="Table Grid"/>
    <w:basedOn w:val="TableNormal"/>
    <w:uiPriority w:val="59"/>
    <w:rsid w:val="007F388F"/>
    <w:pPr>
      <w:widowControl/>
      <w:autoSpaceDE/>
      <w:autoSpaceDN/>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1284</Words>
  <Characters>7324</Characters>
  <Application>Microsoft Office Word</Application>
  <DocSecurity>0</DocSecurity>
  <Lines>61</Lines>
  <Paragraphs>17</Paragraphs>
  <ScaleCrop>false</ScaleCrop>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dc:creator>
  <cp:lastModifiedBy>Kimberley Walker</cp:lastModifiedBy>
  <cp:revision>7</cp:revision>
  <cp:lastPrinted>2025-09-17T10:23:00Z</cp:lastPrinted>
  <dcterms:created xsi:type="dcterms:W3CDTF">2025-05-04T16:51:00Z</dcterms:created>
  <dcterms:modified xsi:type="dcterms:W3CDTF">2026-05-29T10:46:00Z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Microsoft® Word for Microsoft 365</vt:lpwstr>
  </property>
  <property fmtid="{D5CDD505-2E9C-101B-9397-08002B2CF9AE}" pid="4" name="LastSaved">
    <vt:filetime>2025-05-04T00:00:00Z</vt:filetime>
  </property>
  <property fmtid="{D5CDD505-2E9C-101B-9397-08002B2CF9AE}" pid="5" name="Producer">
    <vt:lpwstr>Microsoft® Word for Microsoft 365</vt:lpwstr>
  </property>
</Properties>
</file>